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0F635" w14:textId="77777777" w:rsidR="00CC1CFF" w:rsidRDefault="00094C84" w:rsidP="00094C84">
      <w:pPr>
        <w:jc w:val="center"/>
        <w:rPr>
          <w:rFonts w:ascii="Century Gothic" w:hAnsi="Century Gothic"/>
          <w:sz w:val="36"/>
          <w:szCs w:val="36"/>
        </w:rPr>
      </w:pPr>
      <w:r w:rsidRPr="005425E9">
        <w:rPr>
          <w:rFonts w:ascii="Century Gothic" w:hAnsi="Century Gothic"/>
          <w:i/>
          <w:sz w:val="36"/>
          <w:szCs w:val="36"/>
        </w:rPr>
        <w:t>Columbine</w:t>
      </w:r>
      <w:r w:rsidRPr="005425E9">
        <w:rPr>
          <w:rFonts w:ascii="Century Gothic" w:hAnsi="Century Gothic"/>
          <w:sz w:val="36"/>
          <w:szCs w:val="36"/>
        </w:rPr>
        <w:t>, by Dave Cullen</w:t>
      </w:r>
    </w:p>
    <w:p w14:paraId="2C3DE217" w14:textId="77777777" w:rsidR="005425E9" w:rsidRDefault="005425E9" w:rsidP="005425E9">
      <w:pPr>
        <w:rPr>
          <w:rFonts w:ascii="Century Gothic" w:hAnsi="Century Gothic"/>
          <w:i/>
          <w:sz w:val="22"/>
          <w:szCs w:val="22"/>
        </w:rPr>
      </w:pPr>
    </w:p>
    <w:p w14:paraId="436983E5" w14:textId="57AB5725" w:rsidR="005425E9" w:rsidRPr="005425E9" w:rsidRDefault="005425E9" w:rsidP="005425E9">
      <w:pPr>
        <w:pStyle w:val="ListParagraph"/>
        <w:numPr>
          <w:ilvl w:val="0"/>
          <w:numId w:val="2"/>
        </w:numPr>
        <w:rPr>
          <w:rFonts w:ascii="Century Gothic" w:hAnsi="Century Gothic"/>
          <w:i/>
          <w:sz w:val="22"/>
          <w:szCs w:val="22"/>
        </w:rPr>
      </w:pPr>
      <w:r w:rsidRPr="005425E9">
        <w:rPr>
          <w:rFonts w:ascii="Century Gothic" w:hAnsi="Century Gothic"/>
          <w:b/>
          <w:sz w:val="26"/>
          <w:szCs w:val="26"/>
        </w:rPr>
        <w:t>Opinion Chart (50 pts.)</w:t>
      </w:r>
      <w:r w:rsidRPr="005425E9">
        <w:rPr>
          <w:rFonts w:ascii="Century Gothic" w:hAnsi="Century Gothic"/>
          <w:b/>
          <w:sz w:val="22"/>
          <w:szCs w:val="22"/>
        </w:rPr>
        <w:t xml:space="preserve"> </w:t>
      </w:r>
      <w:r w:rsidR="004C0F29">
        <w:rPr>
          <w:rFonts w:ascii="Century Gothic" w:hAnsi="Century Gothic"/>
          <w:sz w:val="22"/>
          <w:szCs w:val="22"/>
        </w:rPr>
        <w:t xml:space="preserve">Respond to the following questions/topics in the pre-reading column </w:t>
      </w:r>
      <w:r w:rsidR="004C0F29" w:rsidRPr="004C0F29">
        <w:rPr>
          <w:rFonts w:ascii="Century Gothic" w:hAnsi="Century Gothic"/>
          <w:i/>
          <w:sz w:val="22"/>
          <w:szCs w:val="22"/>
        </w:rPr>
        <w:t>before</w:t>
      </w:r>
      <w:r w:rsidRPr="004C0F29">
        <w:rPr>
          <w:rFonts w:ascii="Century Gothic" w:hAnsi="Century Gothic"/>
          <w:i/>
          <w:sz w:val="22"/>
          <w:szCs w:val="22"/>
        </w:rPr>
        <w:t xml:space="preserve"> </w:t>
      </w:r>
      <w:r w:rsidRPr="005425E9">
        <w:rPr>
          <w:rFonts w:ascii="Century Gothic" w:hAnsi="Century Gothic"/>
          <w:sz w:val="22"/>
          <w:szCs w:val="22"/>
        </w:rPr>
        <w:t xml:space="preserve">you begin reading.  We will re-visit this chart AFTER </w:t>
      </w:r>
      <w:r w:rsidR="004C0F29">
        <w:rPr>
          <w:rFonts w:ascii="Century Gothic" w:hAnsi="Century Gothic"/>
          <w:sz w:val="22"/>
          <w:szCs w:val="22"/>
        </w:rPr>
        <w:t xml:space="preserve">completion of the unit </w:t>
      </w:r>
      <w:r w:rsidRPr="005425E9">
        <w:rPr>
          <w:rFonts w:ascii="Century Gothic" w:hAnsi="Century Gothic"/>
          <w:sz w:val="22"/>
          <w:szCs w:val="22"/>
        </w:rPr>
        <w:t xml:space="preserve">to </w:t>
      </w:r>
      <w:r w:rsidR="004C0F29">
        <w:rPr>
          <w:rFonts w:ascii="Century Gothic" w:hAnsi="Century Gothic"/>
          <w:sz w:val="22"/>
          <w:szCs w:val="22"/>
        </w:rPr>
        <w:t>fill in</w:t>
      </w:r>
      <w:r w:rsidRPr="005425E9">
        <w:rPr>
          <w:rFonts w:ascii="Century Gothic" w:hAnsi="Century Gothic"/>
          <w:sz w:val="22"/>
          <w:szCs w:val="22"/>
        </w:rPr>
        <w:t xml:space="preserve"> the </w:t>
      </w:r>
      <w:r w:rsidR="004C0F29">
        <w:rPr>
          <w:rFonts w:ascii="Century Gothic" w:hAnsi="Century Gothic"/>
          <w:sz w:val="22"/>
          <w:szCs w:val="22"/>
        </w:rPr>
        <w:t>post-reading</w:t>
      </w:r>
      <w:r w:rsidRPr="005425E9">
        <w:rPr>
          <w:rFonts w:ascii="Century Gothic" w:hAnsi="Century Gothic"/>
          <w:sz w:val="22"/>
          <w:szCs w:val="22"/>
        </w:rPr>
        <w:t xml:space="preserve"> column.</w:t>
      </w:r>
    </w:p>
    <w:p w14:paraId="37FF5F01" w14:textId="77777777" w:rsidR="005425E9" w:rsidRDefault="005425E9" w:rsidP="005425E9">
      <w:pPr>
        <w:pStyle w:val="ListParagraph"/>
        <w:ind w:left="1080"/>
        <w:rPr>
          <w:rFonts w:ascii="Century Gothic" w:hAnsi="Century Gothic"/>
          <w:b/>
          <w:sz w:val="26"/>
          <w:szCs w:val="26"/>
        </w:rPr>
      </w:pPr>
    </w:p>
    <w:p w14:paraId="3B532E85" w14:textId="77777777" w:rsidR="005425E9" w:rsidRPr="005425E9" w:rsidRDefault="005425E9" w:rsidP="005425E9">
      <w:pPr>
        <w:pStyle w:val="ListParagraph"/>
        <w:ind w:left="1080"/>
        <w:rPr>
          <w:rFonts w:ascii="Century Gothic" w:hAnsi="Century Gothic"/>
          <w:b/>
          <w:sz w:val="22"/>
          <w:szCs w:val="22"/>
        </w:rPr>
      </w:pPr>
      <w:r>
        <w:rPr>
          <w:rFonts w:ascii="Century Gothic" w:hAnsi="Century Gothic"/>
          <w:b/>
          <w:sz w:val="22"/>
          <w:szCs w:val="22"/>
        </w:rPr>
        <w:t>DUE: _____________________________</w:t>
      </w:r>
    </w:p>
    <w:p w14:paraId="6C7BCE7F" w14:textId="77777777" w:rsidR="005425E9" w:rsidRDefault="005425E9" w:rsidP="005425E9">
      <w:pPr>
        <w:rPr>
          <w:rFonts w:ascii="Century Gothic" w:hAnsi="Century Gothic"/>
          <w:i/>
          <w:sz w:val="22"/>
          <w:szCs w:val="22"/>
        </w:rPr>
      </w:pPr>
    </w:p>
    <w:tbl>
      <w:tblPr>
        <w:tblStyle w:val="TableGrid"/>
        <w:tblW w:w="0" w:type="auto"/>
        <w:tblInd w:w="-162" w:type="dxa"/>
        <w:tblLook w:val="04A0" w:firstRow="1" w:lastRow="0" w:firstColumn="1" w:lastColumn="0" w:noHBand="0" w:noVBand="1"/>
      </w:tblPr>
      <w:tblGrid>
        <w:gridCol w:w="2916"/>
        <w:gridCol w:w="4014"/>
        <w:gridCol w:w="4140"/>
      </w:tblGrid>
      <w:tr w:rsidR="004C0F29" w14:paraId="7A83AC82" w14:textId="77777777" w:rsidTr="004C0F29">
        <w:tc>
          <w:tcPr>
            <w:tcW w:w="2916" w:type="dxa"/>
            <w:shd w:val="clear" w:color="auto" w:fill="A6A6A6"/>
          </w:tcPr>
          <w:p w14:paraId="146087A8" w14:textId="2EF64CF8" w:rsidR="005369CC" w:rsidRPr="004C0F29" w:rsidRDefault="005369CC" w:rsidP="004C0F29">
            <w:pPr>
              <w:jc w:val="center"/>
              <w:rPr>
                <w:rFonts w:ascii="Century Gothic" w:hAnsi="Century Gothic"/>
                <w:b/>
                <w:sz w:val="22"/>
                <w:szCs w:val="22"/>
              </w:rPr>
            </w:pPr>
          </w:p>
        </w:tc>
        <w:tc>
          <w:tcPr>
            <w:tcW w:w="4014" w:type="dxa"/>
            <w:shd w:val="clear" w:color="auto" w:fill="A6A6A6"/>
          </w:tcPr>
          <w:p w14:paraId="564105E1" w14:textId="650B88F6" w:rsidR="005369CC" w:rsidRPr="004C0F29" w:rsidRDefault="004C0F29" w:rsidP="004C0F29">
            <w:pPr>
              <w:jc w:val="center"/>
              <w:rPr>
                <w:rFonts w:ascii="Century Gothic" w:hAnsi="Century Gothic"/>
                <w:b/>
                <w:sz w:val="22"/>
                <w:szCs w:val="22"/>
              </w:rPr>
            </w:pPr>
            <w:r w:rsidRPr="004C0F29">
              <w:rPr>
                <w:rFonts w:ascii="Century Gothic" w:hAnsi="Century Gothic"/>
                <w:b/>
                <w:sz w:val="22"/>
                <w:szCs w:val="22"/>
              </w:rPr>
              <w:t>PRE READING RESPONSE</w:t>
            </w:r>
            <w:r w:rsidR="005369CC" w:rsidRPr="004C0F29">
              <w:rPr>
                <w:rFonts w:ascii="Century Gothic" w:hAnsi="Century Gothic"/>
                <w:b/>
                <w:sz w:val="22"/>
                <w:szCs w:val="22"/>
              </w:rPr>
              <w:t>:</w:t>
            </w:r>
          </w:p>
        </w:tc>
        <w:tc>
          <w:tcPr>
            <w:tcW w:w="4140" w:type="dxa"/>
            <w:shd w:val="clear" w:color="auto" w:fill="A6A6A6"/>
          </w:tcPr>
          <w:p w14:paraId="5D7C0975" w14:textId="250DFDC3" w:rsidR="005369CC" w:rsidRPr="004C0F29" w:rsidRDefault="005369CC" w:rsidP="004C0F29">
            <w:pPr>
              <w:jc w:val="center"/>
              <w:rPr>
                <w:rFonts w:ascii="Century Gothic" w:hAnsi="Century Gothic"/>
                <w:b/>
                <w:sz w:val="22"/>
                <w:szCs w:val="22"/>
              </w:rPr>
            </w:pPr>
            <w:r w:rsidRPr="004C0F29">
              <w:rPr>
                <w:rFonts w:ascii="Century Gothic" w:hAnsi="Century Gothic"/>
                <w:b/>
                <w:sz w:val="22"/>
                <w:szCs w:val="22"/>
              </w:rPr>
              <w:t>POST READING</w:t>
            </w:r>
            <w:r w:rsidR="004C0F29" w:rsidRPr="004C0F29">
              <w:rPr>
                <w:rFonts w:ascii="Century Gothic" w:hAnsi="Century Gothic"/>
                <w:b/>
                <w:sz w:val="22"/>
                <w:szCs w:val="22"/>
              </w:rPr>
              <w:t xml:space="preserve"> RESPONSE:</w:t>
            </w:r>
          </w:p>
        </w:tc>
      </w:tr>
      <w:tr w:rsidR="004C0F29" w14:paraId="14CEDA39" w14:textId="77777777" w:rsidTr="004C0F29">
        <w:tc>
          <w:tcPr>
            <w:tcW w:w="2916" w:type="dxa"/>
          </w:tcPr>
          <w:p w14:paraId="7A84B4E9" w14:textId="77777777" w:rsidR="004C0F29" w:rsidRPr="00815323" w:rsidRDefault="004C0F29" w:rsidP="004C0F29">
            <w:pPr>
              <w:rPr>
                <w:rFonts w:ascii="Century Gothic" w:hAnsi="Century Gothic"/>
                <w:sz w:val="18"/>
                <w:szCs w:val="18"/>
              </w:rPr>
            </w:pPr>
            <w:r w:rsidRPr="00815323">
              <w:rPr>
                <w:rFonts w:ascii="Century Gothic" w:hAnsi="Century Gothic"/>
                <w:sz w:val="18"/>
                <w:szCs w:val="18"/>
              </w:rPr>
              <w:t>Do you remember the Columbine shooting taking place in 1999?</w:t>
            </w:r>
          </w:p>
          <w:p w14:paraId="1267950C" w14:textId="77777777" w:rsidR="004C0F29" w:rsidRPr="00815323" w:rsidRDefault="004C0F29" w:rsidP="004C0F29">
            <w:pPr>
              <w:rPr>
                <w:rFonts w:ascii="Century Gothic" w:hAnsi="Century Gothic"/>
                <w:sz w:val="18"/>
                <w:szCs w:val="18"/>
              </w:rPr>
            </w:pPr>
            <w:r w:rsidRPr="00815323">
              <w:rPr>
                <w:rFonts w:ascii="Century Gothic" w:hAnsi="Century Gothic"/>
                <w:sz w:val="18"/>
                <w:szCs w:val="18"/>
              </w:rPr>
              <w:t xml:space="preserve">If so, describe some of your first memories or thoughts? </w:t>
            </w:r>
          </w:p>
          <w:p w14:paraId="1AD3391A" w14:textId="77777777" w:rsidR="005369CC" w:rsidRPr="00815323" w:rsidRDefault="004C0F29" w:rsidP="004C0F29">
            <w:pPr>
              <w:rPr>
                <w:rFonts w:ascii="Century Gothic" w:hAnsi="Century Gothic"/>
                <w:sz w:val="18"/>
                <w:szCs w:val="18"/>
              </w:rPr>
            </w:pPr>
            <w:r w:rsidRPr="00815323">
              <w:rPr>
                <w:rFonts w:ascii="Century Gothic" w:hAnsi="Century Gothic"/>
                <w:sz w:val="18"/>
                <w:szCs w:val="18"/>
              </w:rPr>
              <w:t xml:space="preserve">If not, when did you first become aware of it? What was your impression? </w:t>
            </w:r>
          </w:p>
          <w:p w14:paraId="287E03B8" w14:textId="3D79D56C" w:rsidR="00815323" w:rsidRPr="00815323" w:rsidRDefault="00815323" w:rsidP="004C0F29">
            <w:pPr>
              <w:rPr>
                <w:rFonts w:ascii="Century Gothic" w:hAnsi="Century Gothic"/>
                <w:sz w:val="18"/>
                <w:szCs w:val="18"/>
              </w:rPr>
            </w:pPr>
          </w:p>
        </w:tc>
        <w:tc>
          <w:tcPr>
            <w:tcW w:w="4014" w:type="dxa"/>
          </w:tcPr>
          <w:p w14:paraId="05617381" w14:textId="77777777" w:rsidR="005369CC" w:rsidRDefault="005369CC" w:rsidP="005425E9">
            <w:pPr>
              <w:rPr>
                <w:rFonts w:ascii="Century Gothic" w:hAnsi="Century Gothic"/>
                <w:i/>
                <w:sz w:val="22"/>
                <w:szCs w:val="22"/>
              </w:rPr>
            </w:pPr>
          </w:p>
        </w:tc>
        <w:tc>
          <w:tcPr>
            <w:tcW w:w="4140" w:type="dxa"/>
            <w:shd w:val="clear" w:color="auto" w:fill="606060"/>
          </w:tcPr>
          <w:p w14:paraId="2CC4CBE5" w14:textId="77777777" w:rsidR="005369CC" w:rsidRDefault="005369CC" w:rsidP="005425E9">
            <w:pPr>
              <w:rPr>
                <w:rFonts w:ascii="Century Gothic" w:hAnsi="Century Gothic"/>
                <w:i/>
                <w:sz w:val="22"/>
                <w:szCs w:val="22"/>
              </w:rPr>
            </w:pPr>
          </w:p>
        </w:tc>
      </w:tr>
      <w:tr w:rsidR="004C0F29" w14:paraId="01EF5928" w14:textId="77777777" w:rsidTr="004C0F29">
        <w:tc>
          <w:tcPr>
            <w:tcW w:w="2916" w:type="dxa"/>
          </w:tcPr>
          <w:p w14:paraId="278FE227" w14:textId="55E3BE85" w:rsidR="005369CC" w:rsidRPr="00815323" w:rsidRDefault="00815323" w:rsidP="005425E9">
            <w:pPr>
              <w:rPr>
                <w:rFonts w:ascii="Century Gothic" w:hAnsi="Century Gothic"/>
                <w:sz w:val="18"/>
                <w:szCs w:val="18"/>
              </w:rPr>
            </w:pPr>
            <w:r w:rsidRPr="00815323">
              <w:rPr>
                <w:rFonts w:ascii="Century Gothic" w:hAnsi="Century Gothic"/>
                <w:sz w:val="18"/>
                <w:szCs w:val="18"/>
              </w:rPr>
              <w:t>What causes tragedies like the one in Columbine to occur? Who is to blame?</w:t>
            </w:r>
          </w:p>
          <w:p w14:paraId="14710300" w14:textId="77777777" w:rsidR="00815323" w:rsidRDefault="00815323" w:rsidP="005425E9">
            <w:pPr>
              <w:rPr>
                <w:rFonts w:ascii="Century Gothic" w:hAnsi="Century Gothic"/>
                <w:sz w:val="18"/>
                <w:szCs w:val="18"/>
              </w:rPr>
            </w:pPr>
          </w:p>
          <w:p w14:paraId="4903FB87" w14:textId="77777777" w:rsidR="00815323" w:rsidRDefault="00815323" w:rsidP="005425E9">
            <w:pPr>
              <w:rPr>
                <w:rFonts w:ascii="Century Gothic" w:hAnsi="Century Gothic"/>
                <w:sz w:val="18"/>
                <w:szCs w:val="18"/>
              </w:rPr>
            </w:pPr>
          </w:p>
          <w:p w14:paraId="5E9681DD" w14:textId="72184159" w:rsidR="00815323" w:rsidRPr="00815323" w:rsidRDefault="00815323" w:rsidP="005425E9">
            <w:pPr>
              <w:rPr>
                <w:rFonts w:ascii="Century Gothic" w:hAnsi="Century Gothic"/>
                <w:sz w:val="18"/>
                <w:szCs w:val="18"/>
              </w:rPr>
            </w:pPr>
          </w:p>
        </w:tc>
        <w:tc>
          <w:tcPr>
            <w:tcW w:w="4014" w:type="dxa"/>
          </w:tcPr>
          <w:p w14:paraId="4F00EE39" w14:textId="77777777" w:rsidR="005369CC" w:rsidRDefault="005369CC" w:rsidP="005425E9">
            <w:pPr>
              <w:rPr>
                <w:rFonts w:ascii="Century Gothic" w:hAnsi="Century Gothic"/>
                <w:i/>
                <w:sz w:val="22"/>
                <w:szCs w:val="22"/>
              </w:rPr>
            </w:pPr>
          </w:p>
        </w:tc>
        <w:tc>
          <w:tcPr>
            <w:tcW w:w="4140" w:type="dxa"/>
          </w:tcPr>
          <w:p w14:paraId="6BD9145E" w14:textId="77777777" w:rsidR="005369CC" w:rsidRDefault="005369CC" w:rsidP="005425E9">
            <w:pPr>
              <w:rPr>
                <w:rFonts w:ascii="Century Gothic" w:hAnsi="Century Gothic"/>
                <w:i/>
                <w:sz w:val="22"/>
                <w:szCs w:val="22"/>
              </w:rPr>
            </w:pPr>
          </w:p>
        </w:tc>
      </w:tr>
      <w:tr w:rsidR="004C0F29" w14:paraId="7026579F" w14:textId="77777777" w:rsidTr="004C0F29">
        <w:tc>
          <w:tcPr>
            <w:tcW w:w="2916" w:type="dxa"/>
          </w:tcPr>
          <w:p w14:paraId="1D10D1AE" w14:textId="2948C020" w:rsidR="005369CC" w:rsidRPr="00815323" w:rsidRDefault="00815323" w:rsidP="00253434">
            <w:pPr>
              <w:pStyle w:val="Default"/>
              <w:jc w:val="both"/>
              <w:rPr>
                <w:rFonts w:ascii="Century Gothic" w:hAnsi="Century Gothic"/>
                <w:sz w:val="18"/>
                <w:szCs w:val="18"/>
              </w:rPr>
            </w:pPr>
            <w:r w:rsidRPr="00815323">
              <w:rPr>
                <w:rFonts w:ascii="Century Gothic" w:hAnsi="Century Gothic"/>
                <w:sz w:val="18"/>
                <w:szCs w:val="18"/>
              </w:rPr>
              <w:t xml:space="preserve">How can school shootings and other senseless acts of violence be prevented? </w:t>
            </w:r>
          </w:p>
          <w:p w14:paraId="4E8CD796" w14:textId="77777777" w:rsidR="00815323" w:rsidRDefault="00815323" w:rsidP="00253434">
            <w:pPr>
              <w:pStyle w:val="Default"/>
              <w:jc w:val="both"/>
              <w:rPr>
                <w:rFonts w:ascii="Century Gothic" w:hAnsi="Century Gothic"/>
                <w:sz w:val="18"/>
                <w:szCs w:val="18"/>
              </w:rPr>
            </w:pPr>
          </w:p>
          <w:p w14:paraId="0C37855D" w14:textId="77777777" w:rsidR="00815323" w:rsidRDefault="00815323" w:rsidP="00253434">
            <w:pPr>
              <w:pStyle w:val="Default"/>
              <w:jc w:val="both"/>
              <w:rPr>
                <w:rFonts w:ascii="Century Gothic" w:hAnsi="Century Gothic"/>
                <w:sz w:val="18"/>
                <w:szCs w:val="18"/>
              </w:rPr>
            </w:pPr>
          </w:p>
          <w:p w14:paraId="563C0283" w14:textId="77777777" w:rsidR="00815323" w:rsidRPr="00815323" w:rsidRDefault="00815323" w:rsidP="00253434">
            <w:pPr>
              <w:pStyle w:val="Default"/>
              <w:jc w:val="both"/>
              <w:rPr>
                <w:rFonts w:ascii="Century Gothic" w:hAnsi="Century Gothic"/>
                <w:sz w:val="18"/>
                <w:szCs w:val="18"/>
              </w:rPr>
            </w:pPr>
          </w:p>
        </w:tc>
        <w:tc>
          <w:tcPr>
            <w:tcW w:w="4014" w:type="dxa"/>
          </w:tcPr>
          <w:p w14:paraId="57393129" w14:textId="77777777" w:rsidR="005369CC" w:rsidRDefault="005369CC" w:rsidP="005425E9">
            <w:pPr>
              <w:rPr>
                <w:rFonts w:ascii="Century Gothic" w:hAnsi="Century Gothic"/>
                <w:i/>
                <w:sz w:val="22"/>
                <w:szCs w:val="22"/>
              </w:rPr>
            </w:pPr>
          </w:p>
        </w:tc>
        <w:tc>
          <w:tcPr>
            <w:tcW w:w="4140" w:type="dxa"/>
          </w:tcPr>
          <w:p w14:paraId="07089AC6" w14:textId="77777777" w:rsidR="005369CC" w:rsidRDefault="005369CC" w:rsidP="005425E9">
            <w:pPr>
              <w:rPr>
                <w:rFonts w:ascii="Century Gothic" w:hAnsi="Century Gothic"/>
                <w:i/>
                <w:sz w:val="22"/>
                <w:szCs w:val="22"/>
              </w:rPr>
            </w:pPr>
          </w:p>
        </w:tc>
      </w:tr>
      <w:tr w:rsidR="004C0F29" w14:paraId="0DC1B3BA" w14:textId="77777777" w:rsidTr="004C0F29">
        <w:tc>
          <w:tcPr>
            <w:tcW w:w="2916" w:type="dxa"/>
          </w:tcPr>
          <w:p w14:paraId="09FC69B9" w14:textId="1C6CF3D7" w:rsidR="005369CC" w:rsidRPr="00815323" w:rsidRDefault="00815323" w:rsidP="00815323">
            <w:pPr>
              <w:pStyle w:val="Default"/>
              <w:spacing w:after="147"/>
              <w:rPr>
                <w:rFonts w:ascii="Century Gothic" w:hAnsi="Century Gothic"/>
                <w:sz w:val="18"/>
                <w:szCs w:val="18"/>
              </w:rPr>
            </w:pPr>
            <w:r w:rsidRPr="00815323">
              <w:rPr>
                <w:rFonts w:ascii="Century Gothic" w:hAnsi="Century Gothic"/>
                <w:sz w:val="18"/>
                <w:szCs w:val="18"/>
              </w:rPr>
              <w:t>School shootings are featured in the media regularly today – more than 10 years since the Columbine attack.  Are there more now? Does the public react differently today? Do students? School personnel? Law enforcement? The media?</w:t>
            </w:r>
          </w:p>
        </w:tc>
        <w:tc>
          <w:tcPr>
            <w:tcW w:w="4014" w:type="dxa"/>
          </w:tcPr>
          <w:p w14:paraId="33709488" w14:textId="77777777" w:rsidR="005369CC" w:rsidRDefault="005369CC" w:rsidP="005425E9">
            <w:pPr>
              <w:rPr>
                <w:rFonts w:ascii="Century Gothic" w:hAnsi="Century Gothic"/>
                <w:i/>
                <w:sz w:val="22"/>
                <w:szCs w:val="22"/>
              </w:rPr>
            </w:pPr>
          </w:p>
        </w:tc>
        <w:tc>
          <w:tcPr>
            <w:tcW w:w="4140" w:type="dxa"/>
          </w:tcPr>
          <w:p w14:paraId="4FC9DA1F" w14:textId="77777777" w:rsidR="005369CC" w:rsidRDefault="005369CC" w:rsidP="005425E9">
            <w:pPr>
              <w:rPr>
                <w:rFonts w:ascii="Century Gothic" w:hAnsi="Century Gothic"/>
                <w:i/>
                <w:sz w:val="22"/>
                <w:szCs w:val="22"/>
              </w:rPr>
            </w:pPr>
          </w:p>
        </w:tc>
      </w:tr>
      <w:tr w:rsidR="00815323" w14:paraId="55636660" w14:textId="77777777" w:rsidTr="004C0F29">
        <w:tc>
          <w:tcPr>
            <w:tcW w:w="2916" w:type="dxa"/>
          </w:tcPr>
          <w:p w14:paraId="2F4678CA" w14:textId="1138BC95" w:rsidR="00815323" w:rsidRPr="00815323" w:rsidRDefault="00815323" w:rsidP="00815323">
            <w:pPr>
              <w:pStyle w:val="Default"/>
              <w:spacing w:after="147"/>
              <w:rPr>
                <w:rFonts w:ascii="Century Gothic" w:hAnsi="Century Gothic"/>
                <w:b/>
                <w:sz w:val="18"/>
                <w:szCs w:val="18"/>
              </w:rPr>
            </w:pPr>
            <w:r>
              <w:rPr>
                <w:rFonts w:ascii="Century Gothic" w:hAnsi="Century Gothic"/>
                <w:b/>
                <w:sz w:val="18"/>
                <w:szCs w:val="18"/>
              </w:rPr>
              <w:t>BEFORE you read, skim some of the media coverage from 1999 &amp; write down some thoughts about the following “key terms” from Columbine:</w:t>
            </w:r>
          </w:p>
        </w:tc>
        <w:tc>
          <w:tcPr>
            <w:tcW w:w="4014" w:type="dxa"/>
          </w:tcPr>
          <w:p w14:paraId="3D94B13A" w14:textId="77777777" w:rsidR="00815323" w:rsidRDefault="00815323" w:rsidP="005425E9">
            <w:pPr>
              <w:rPr>
                <w:rFonts w:ascii="Century Gothic" w:hAnsi="Century Gothic"/>
                <w:i/>
                <w:sz w:val="22"/>
                <w:szCs w:val="22"/>
              </w:rPr>
            </w:pPr>
          </w:p>
        </w:tc>
        <w:tc>
          <w:tcPr>
            <w:tcW w:w="4140" w:type="dxa"/>
          </w:tcPr>
          <w:p w14:paraId="0C5FE1BA" w14:textId="77777777" w:rsidR="00815323" w:rsidRDefault="00815323" w:rsidP="005425E9">
            <w:pPr>
              <w:rPr>
                <w:rFonts w:ascii="Century Gothic" w:hAnsi="Century Gothic"/>
                <w:i/>
                <w:sz w:val="22"/>
                <w:szCs w:val="22"/>
              </w:rPr>
            </w:pPr>
          </w:p>
        </w:tc>
      </w:tr>
      <w:tr w:rsidR="004C0F29" w14:paraId="2D83DF55" w14:textId="77777777" w:rsidTr="004C0F29">
        <w:tc>
          <w:tcPr>
            <w:tcW w:w="2916" w:type="dxa"/>
          </w:tcPr>
          <w:p w14:paraId="32A30915" w14:textId="77777777" w:rsidR="005369CC" w:rsidRPr="00815323" w:rsidRDefault="00253434" w:rsidP="004C0F29">
            <w:pPr>
              <w:jc w:val="both"/>
              <w:rPr>
                <w:rFonts w:ascii="Century Gothic" w:hAnsi="Century Gothic"/>
                <w:sz w:val="18"/>
                <w:szCs w:val="18"/>
              </w:rPr>
            </w:pPr>
            <w:r w:rsidRPr="00815323">
              <w:rPr>
                <w:rFonts w:ascii="Century Gothic" w:hAnsi="Century Gothic"/>
                <w:sz w:val="18"/>
                <w:szCs w:val="18"/>
              </w:rPr>
              <w:t>“Hit-Lists” &amp; Target Students</w:t>
            </w:r>
          </w:p>
          <w:p w14:paraId="33A03509" w14:textId="77777777" w:rsidR="00815323" w:rsidRPr="00815323" w:rsidRDefault="00815323" w:rsidP="004C0F29">
            <w:pPr>
              <w:jc w:val="both"/>
              <w:rPr>
                <w:rFonts w:ascii="Century Gothic" w:hAnsi="Century Gothic"/>
                <w:sz w:val="18"/>
                <w:szCs w:val="18"/>
              </w:rPr>
            </w:pPr>
          </w:p>
          <w:p w14:paraId="4B123466" w14:textId="77777777" w:rsidR="00815323" w:rsidRDefault="00815323" w:rsidP="004C0F29">
            <w:pPr>
              <w:jc w:val="both"/>
              <w:rPr>
                <w:rFonts w:ascii="Century Gothic" w:hAnsi="Century Gothic"/>
                <w:sz w:val="18"/>
                <w:szCs w:val="18"/>
              </w:rPr>
            </w:pPr>
          </w:p>
          <w:p w14:paraId="5B18AB0E" w14:textId="22F19F88" w:rsidR="00815323" w:rsidRPr="00815323" w:rsidRDefault="00815323" w:rsidP="004C0F29">
            <w:pPr>
              <w:jc w:val="both"/>
              <w:rPr>
                <w:rFonts w:ascii="Century Gothic" w:hAnsi="Century Gothic"/>
                <w:sz w:val="18"/>
                <w:szCs w:val="18"/>
              </w:rPr>
            </w:pPr>
          </w:p>
        </w:tc>
        <w:tc>
          <w:tcPr>
            <w:tcW w:w="4014" w:type="dxa"/>
          </w:tcPr>
          <w:p w14:paraId="5C6712AC" w14:textId="77777777" w:rsidR="005369CC" w:rsidRDefault="005369CC" w:rsidP="005425E9">
            <w:pPr>
              <w:rPr>
                <w:rFonts w:ascii="Century Gothic" w:hAnsi="Century Gothic"/>
                <w:i/>
                <w:sz w:val="22"/>
                <w:szCs w:val="22"/>
              </w:rPr>
            </w:pPr>
          </w:p>
        </w:tc>
        <w:tc>
          <w:tcPr>
            <w:tcW w:w="4140" w:type="dxa"/>
          </w:tcPr>
          <w:p w14:paraId="4A90BBDD" w14:textId="77777777" w:rsidR="005369CC" w:rsidRDefault="005369CC" w:rsidP="005425E9">
            <w:pPr>
              <w:rPr>
                <w:rFonts w:ascii="Century Gothic" w:hAnsi="Century Gothic"/>
                <w:i/>
                <w:sz w:val="22"/>
                <w:szCs w:val="22"/>
              </w:rPr>
            </w:pPr>
          </w:p>
        </w:tc>
      </w:tr>
      <w:tr w:rsidR="004C0F29" w14:paraId="2C693F70" w14:textId="77777777" w:rsidTr="004C0F29">
        <w:tc>
          <w:tcPr>
            <w:tcW w:w="2916" w:type="dxa"/>
          </w:tcPr>
          <w:p w14:paraId="754BC82C" w14:textId="77777777" w:rsidR="00815323" w:rsidRPr="00815323" w:rsidRDefault="00E570C4" w:rsidP="005425E9">
            <w:pPr>
              <w:rPr>
                <w:rFonts w:ascii="Century Gothic" w:hAnsi="Century Gothic"/>
                <w:sz w:val="18"/>
                <w:szCs w:val="18"/>
              </w:rPr>
            </w:pPr>
            <w:r w:rsidRPr="00815323">
              <w:rPr>
                <w:rFonts w:ascii="Century Gothic" w:hAnsi="Century Gothic"/>
                <w:sz w:val="18"/>
                <w:szCs w:val="18"/>
              </w:rPr>
              <w:t>Trench-Coat Mafia</w:t>
            </w:r>
          </w:p>
          <w:p w14:paraId="774B2EA7" w14:textId="77777777" w:rsidR="00815323" w:rsidRDefault="00815323" w:rsidP="005425E9">
            <w:pPr>
              <w:rPr>
                <w:rFonts w:ascii="Century Gothic" w:hAnsi="Century Gothic"/>
                <w:sz w:val="18"/>
                <w:szCs w:val="18"/>
              </w:rPr>
            </w:pPr>
          </w:p>
          <w:p w14:paraId="5D52C310" w14:textId="77777777" w:rsidR="00815323" w:rsidRPr="00815323" w:rsidRDefault="00815323" w:rsidP="005425E9">
            <w:pPr>
              <w:rPr>
                <w:rFonts w:ascii="Century Gothic" w:hAnsi="Century Gothic"/>
                <w:sz w:val="18"/>
                <w:szCs w:val="18"/>
              </w:rPr>
            </w:pPr>
          </w:p>
          <w:p w14:paraId="371B95BF" w14:textId="6215B19D" w:rsidR="00815323" w:rsidRPr="00815323" w:rsidRDefault="00815323" w:rsidP="005425E9">
            <w:pPr>
              <w:rPr>
                <w:rFonts w:ascii="Century Gothic" w:hAnsi="Century Gothic"/>
                <w:sz w:val="18"/>
                <w:szCs w:val="18"/>
              </w:rPr>
            </w:pPr>
          </w:p>
        </w:tc>
        <w:tc>
          <w:tcPr>
            <w:tcW w:w="4014" w:type="dxa"/>
          </w:tcPr>
          <w:p w14:paraId="384CA05F" w14:textId="77777777" w:rsidR="005369CC" w:rsidRDefault="005369CC" w:rsidP="005425E9">
            <w:pPr>
              <w:rPr>
                <w:rFonts w:ascii="Century Gothic" w:hAnsi="Century Gothic"/>
                <w:i/>
                <w:sz w:val="22"/>
                <w:szCs w:val="22"/>
              </w:rPr>
            </w:pPr>
          </w:p>
        </w:tc>
        <w:tc>
          <w:tcPr>
            <w:tcW w:w="4140" w:type="dxa"/>
          </w:tcPr>
          <w:p w14:paraId="1DAA6173" w14:textId="77777777" w:rsidR="005369CC" w:rsidRDefault="005369CC" w:rsidP="005425E9">
            <w:pPr>
              <w:rPr>
                <w:rFonts w:ascii="Century Gothic" w:hAnsi="Century Gothic"/>
                <w:i/>
                <w:sz w:val="22"/>
                <w:szCs w:val="22"/>
              </w:rPr>
            </w:pPr>
          </w:p>
        </w:tc>
      </w:tr>
      <w:tr w:rsidR="004C0F29" w14:paraId="32AA913B" w14:textId="77777777" w:rsidTr="004C0F29">
        <w:tc>
          <w:tcPr>
            <w:tcW w:w="2916" w:type="dxa"/>
          </w:tcPr>
          <w:p w14:paraId="06E2F6DB" w14:textId="77777777" w:rsidR="005369CC" w:rsidRDefault="00E570C4" w:rsidP="00815323">
            <w:pPr>
              <w:rPr>
                <w:rFonts w:ascii="Century Gothic" w:hAnsi="Century Gothic"/>
                <w:sz w:val="18"/>
                <w:szCs w:val="18"/>
              </w:rPr>
            </w:pPr>
            <w:r w:rsidRPr="00815323">
              <w:rPr>
                <w:rFonts w:ascii="Century Gothic" w:hAnsi="Century Gothic"/>
                <w:sz w:val="18"/>
                <w:szCs w:val="18"/>
              </w:rPr>
              <w:t xml:space="preserve">Cassie </w:t>
            </w:r>
            <w:proofErr w:type="spellStart"/>
            <w:r w:rsidRPr="00815323">
              <w:rPr>
                <w:rFonts w:ascii="Century Gothic" w:hAnsi="Century Gothic"/>
                <w:sz w:val="18"/>
                <w:szCs w:val="18"/>
              </w:rPr>
              <w:t>Bernall</w:t>
            </w:r>
            <w:proofErr w:type="spellEnd"/>
            <w:r w:rsidRPr="00815323">
              <w:rPr>
                <w:rFonts w:ascii="Century Gothic" w:hAnsi="Century Gothic"/>
                <w:sz w:val="18"/>
                <w:szCs w:val="18"/>
              </w:rPr>
              <w:t xml:space="preserve"> </w:t>
            </w:r>
            <w:r w:rsidR="00815323" w:rsidRPr="00815323">
              <w:rPr>
                <w:rFonts w:ascii="Century Gothic" w:hAnsi="Century Gothic"/>
                <w:sz w:val="18"/>
                <w:szCs w:val="18"/>
              </w:rPr>
              <w:t xml:space="preserve">&amp; </w:t>
            </w:r>
            <w:r w:rsidRPr="00815323">
              <w:rPr>
                <w:rFonts w:ascii="Century Gothic" w:hAnsi="Century Gothic"/>
                <w:sz w:val="18"/>
                <w:szCs w:val="18"/>
              </w:rPr>
              <w:t>Rachel Scott</w:t>
            </w:r>
          </w:p>
          <w:p w14:paraId="4C24E3A2" w14:textId="77777777" w:rsidR="00815323" w:rsidRDefault="00815323" w:rsidP="00815323">
            <w:pPr>
              <w:rPr>
                <w:rFonts w:ascii="Century Gothic" w:hAnsi="Century Gothic"/>
                <w:sz w:val="18"/>
                <w:szCs w:val="18"/>
              </w:rPr>
            </w:pPr>
          </w:p>
          <w:p w14:paraId="3E3DA0E8" w14:textId="77777777" w:rsidR="00815323" w:rsidRDefault="00815323" w:rsidP="00815323">
            <w:pPr>
              <w:rPr>
                <w:rFonts w:ascii="Century Gothic" w:hAnsi="Century Gothic"/>
                <w:sz w:val="18"/>
                <w:szCs w:val="18"/>
              </w:rPr>
            </w:pPr>
          </w:p>
          <w:p w14:paraId="5CB36A2D" w14:textId="15C37818" w:rsidR="00815323" w:rsidRPr="00815323" w:rsidRDefault="00815323" w:rsidP="00815323">
            <w:pPr>
              <w:rPr>
                <w:rFonts w:ascii="Century Gothic" w:hAnsi="Century Gothic"/>
                <w:sz w:val="18"/>
                <w:szCs w:val="18"/>
              </w:rPr>
            </w:pPr>
          </w:p>
        </w:tc>
        <w:tc>
          <w:tcPr>
            <w:tcW w:w="4014" w:type="dxa"/>
          </w:tcPr>
          <w:p w14:paraId="69FD2CEB" w14:textId="77777777" w:rsidR="005369CC" w:rsidRDefault="005369CC" w:rsidP="005425E9">
            <w:pPr>
              <w:rPr>
                <w:rFonts w:ascii="Century Gothic" w:hAnsi="Century Gothic"/>
                <w:i/>
                <w:sz w:val="22"/>
                <w:szCs w:val="22"/>
              </w:rPr>
            </w:pPr>
          </w:p>
        </w:tc>
        <w:tc>
          <w:tcPr>
            <w:tcW w:w="4140" w:type="dxa"/>
          </w:tcPr>
          <w:p w14:paraId="1476F53B" w14:textId="77777777" w:rsidR="005369CC" w:rsidRDefault="005369CC" w:rsidP="005425E9">
            <w:pPr>
              <w:rPr>
                <w:rFonts w:ascii="Century Gothic" w:hAnsi="Century Gothic"/>
                <w:i/>
                <w:sz w:val="22"/>
                <w:szCs w:val="22"/>
              </w:rPr>
            </w:pPr>
          </w:p>
        </w:tc>
      </w:tr>
    </w:tbl>
    <w:p w14:paraId="0AC3C729" w14:textId="77777777" w:rsidR="005425E9" w:rsidRPr="005425E9" w:rsidRDefault="005425E9" w:rsidP="005425E9">
      <w:pPr>
        <w:rPr>
          <w:rFonts w:ascii="Century Gothic" w:hAnsi="Century Gothic"/>
          <w:i/>
          <w:sz w:val="22"/>
          <w:szCs w:val="22"/>
        </w:rPr>
      </w:pPr>
    </w:p>
    <w:p w14:paraId="0AAB0CFB" w14:textId="17C83DAF" w:rsidR="001F31D6" w:rsidRPr="005425E9" w:rsidRDefault="001F31D6" w:rsidP="005425E9">
      <w:pPr>
        <w:pStyle w:val="ListParagraph"/>
        <w:numPr>
          <w:ilvl w:val="0"/>
          <w:numId w:val="2"/>
        </w:numPr>
        <w:rPr>
          <w:rFonts w:ascii="Century Gothic" w:hAnsi="Century Gothic"/>
          <w:b/>
          <w:sz w:val="22"/>
          <w:szCs w:val="22"/>
        </w:rPr>
      </w:pPr>
      <w:r w:rsidRPr="005425E9">
        <w:rPr>
          <w:rFonts w:ascii="Century Gothic" w:hAnsi="Century Gothic"/>
          <w:b/>
          <w:sz w:val="26"/>
          <w:szCs w:val="26"/>
        </w:rPr>
        <w:t>Vocabulary</w:t>
      </w:r>
      <w:r w:rsidR="00E518C1" w:rsidRPr="005425E9">
        <w:rPr>
          <w:rFonts w:ascii="Century Gothic" w:hAnsi="Century Gothic"/>
          <w:b/>
          <w:sz w:val="26"/>
          <w:szCs w:val="26"/>
        </w:rPr>
        <w:t xml:space="preserve"> (50 pts.)</w:t>
      </w:r>
      <w:r w:rsidR="005425E9">
        <w:rPr>
          <w:rFonts w:ascii="Century Gothic" w:hAnsi="Century Gothic"/>
          <w:b/>
          <w:sz w:val="22"/>
          <w:szCs w:val="22"/>
        </w:rPr>
        <w:t xml:space="preserve"> </w:t>
      </w:r>
      <w:r w:rsidRPr="005425E9">
        <w:rPr>
          <w:rFonts w:ascii="Century Gothic" w:hAnsi="Century Gothic"/>
          <w:i/>
          <w:iCs/>
          <w:sz w:val="22"/>
          <w:szCs w:val="22"/>
        </w:rPr>
        <w:t xml:space="preserve">Columbine </w:t>
      </w:r>
      <w:r w:rsidRPr="005425E9">
        <w:rPr>
          <w:rFonts w:ascii="Century Gothic" w:hAnsi="Century Gothic"/>
          <w:sz w:val="22"/>
          <w:szCs w:val="22"/>
        </w:rPr>
        <w:t xml:space="preserve">introduces many terms that may be unfamiliar or misunderstood/misused. </w:t>
      </w:r>
      <w:r w:rsidRPr="005425E9">
        <w:rPr>
          <w:rFonts w:ascii="Century Gothic" w:hAnsi="Century Gothic"/>
          <w:sz w:val="22"/>
          <w:szCs w:val="22"/>
          <w:u w:val="single"/>
        </w:rPr>
        <w:t>Using the book as context</w:t>
      </w:r>
      <w:r w:rsidRPr="005425E9">
        <w:rPr>
          <w:rFonts w:ascii="Century Gothic" w:hAnsi="Century Gothic"/>
          <w:sz w:val="22"/>
          <w:szCs w:val="22"/>
        </w:rPr>
        <w:t xml:space="preserve">, </w:t>
      </w:r>
      <w:r w:rsidRPr="005425E9">
        <w:rPr>
          <w:rFonts w:ascii="Century Gothic" w:hAnsi="Century Gothic"/>
          <w:b/>
          <w:sz w:val="22"/>
          <w:szCs w:val="22"/>
        </w:rPr>
        <w:t>write</w:t>
      </w:r>
      <w:r w:rsidRPr="005425E9">
        <w:rPr>
          <w:rFonts w:ascii="Century Gothic" w:hAnsi="Century Gothic"/>
          <w:sz w:val="22"/>
          <w:szCs w:val="22"/>
        </w:rPr>
        <w:t xml:space="preserve"> </w:t>
      </w:r>
      <w:r w:rsidRPr="005425E9">
        <w:rPr>
          <w:rFonts w:ascii="Century Gothic" w:hAnsi="Century Gothic"/>
          <w:b/>
          <w:sz w:val="22"/>
          <w:szCs w:val="22"/>
        </w:rPr>
        <w:t>two sentences summarizing each term</w:t>
      </w:r>
      <w:r w:rsidR="005425E9" w:rsidRPr="005425E9">
        <w:rPr>
          <w:rFonts w:ascii="Century Gothic" w:hAnsi="Century Gothic"/>
          <w:b/>
          <w:sz w:val="22"/>
          <w:szCs w:val="22"/>
        </w:rPr>
        <w:t xml:space="preserve"> on a separate sheet of paper</w:t>
      </w:r>
      <w:r w:rsidR="00E518C1" w:rsidRPr="005425E9">
        <w:rPr>
          <w:rFonts w:ascii="Century Gothic" w:hAnsi="Century Gothic"/>
          <w:b/>
          <w:sz w:val="22"/>
          <w:szCs w:val="22"/>
        </w:rPr>
        <w:t xml:space="preserve"> </w:t>
      </w:r>
      <w:r w:rsidR="00E518C1" w:rsidRPr="005425E9">
        <w:rPr>
          <w:rFonts w:ascii="Century Gothic" w:hAnsi="Century Gothic"/>
          <w:sz w:val="22"/>
          <w:szCs w:val="22"/>
        </w:rPr>
        <w:t>(25 pts.)</w:t>
      </w:r>
      <w:r w:rsidRPr="005425E9">
        <w:rPr>
          <w:rFonts w:ascii="Century Gothic" w:hAnsi="Century Gothic"/>
          <w:sz w:val="22"/>
          <w:szCs w:val="22"/>
        </w:rPr>
        <w:t xml:space="preserve">.  Then, </w:t>
      </w:r>
      <w:r w:rsidRPr="005425E9">
        <w:rPr>
          <w:rFonts w:ascii="Century Gothic" w:hAnsi="Century Gothic"/>
          <w:b/>
          <w:sz w:val="22"/>
          <w:szCs w:val="22"/>
        </w:rPr>
        <w:t xml:space="preserve">choose one term to expand on in a </w:t>
      </w:r>
      <w:r w:rsidR="005425E9" w:rsidRPr="005425E9">
        <w:rPr>
          <w:rFonts w:ascii="Century Gothic" w:hAnsi="Century Gothic"/>
          <w:b/>
          <w:sz w:val="22"/>
          <w:szCs w:val="22"/>
        </w:rPr>
        <w:t>one</w:t>
      </w:r>
      <w:r w:rsidRPr="005425E9">
        <w:rPr>
          <w:rFonts w:ascii="Century Gothic" w:hAnsi="Century Gothic"/>
          <w:b/>
          <w:sz w:val="22"/>
          <w:szCs w:val="22"/>
        </w:rPr>
        <w:t>-page essay</w:t>
      </w:r>
      <w:r w:rsidR="00E518C1" w:rsidRPr="005425E9">
        <w:rPr>
          <w:rFonts w:ascii="Century Gothic" w:hAnsi="Century Gothic"/>
          <w:b/>
          <w:sz w:val="22"/>
          <w:szCs w:val="22"/>
        </w:rPr>
        <w:t xml:space="preserve"> </w:t>
      </w:r>
      <w:r w:rsidR="00E518C1" w:rsidRPr="005425E9">
        <w:rPr>
          <w:rFonts w:ascii="Century Gothic" w:hAnsi="Century Gothic"/>
          <w:sz w:val="22"/>
          <w:szCs w:val="22"/>
        </w:rPr>
        <w:t>(25 pts.)</w:t>
      </w:r>
      <w:r w:rsidRPr="005425E9">
        <w:rPr>
          <w:rFonts w:ascii="Century Gothic" w:hAnsi="Century Gothic"/>
          <w:b/>
          <w:sz w:val="22"/>
          <w:szCs w:val="22"/>
        </w:rPr>
        <w:t xml:space="preserve">.  </w:t>
      </w:r>
      <w:r w:rsidRPr="005425E9">
        <w:rPr>
          <w:rFonts w:ascii="Century Gothic" w:hAnsi="Century Gothic"/>
          <w:sz w:val="22"/>
          <w:szCs w:val="22"/>
        </w:rPr>
        <w:t>*Use at least two sources (with correct MLA internal documentation &amp; Works Cited) to support your essay.</w:t>
      </w:r>
    </w:p>
    <w:p w14:paraId="56AB8FFD" w14:textId="77777777" w:rsidR="005425E9" w:rsidRPr="005425E9" w:rsidRDefault="005425E9" w:rsidP="005425E9">
      <w:pPr>
        <w:rPr>
          <w:rFonts w:ascii="Century Gothic" w:hAnsi="Century Gothic"/>
          <w:b/>
          <w:sz w:val="22"/>
          <w:szCs w:val="22"/>
        </w:rPr>
      </w:pPr>
    </w:p>
    <w:p w14:paraId="373DBDEA" w14:textId="2678C5CA" w:rsidR="005425E9" w:rsidRPr="005425E9" w:rsidRDefault="005425E9" w:rsidP="005425E9">
      <w:pPr>
        <w:pStyle w:val="ListParagraph"/>
        <w:ind w:left="1080"/>
        <w:rPr>
          <w:rFonts w:ascii="Century Gothic" w:hAnsi="Century Gothic"/>
          <w:b/>
          <w:sz w:val="22"/>
          <w:szCs w:val="22"/>
        </w:rPr>
      </w:pPr>
      <w:r>
        <w:rPr>
          <w:rFonts w:ascii="Century Gothic" w:hAnsi="Century Gothic"/>
          <w:b/>
          <w:sz w:val="22"/>
          <w:szCs w:val="22"/>
        </w:rPr>
        <w:t>DUE: _____________________________</w:t>
      </w:r>
    </w:p>
    <w:p w14:paraId="5F1DA577" w14:textId="77777777" w:rsidR="00E518C1" w:rsidRPr="005425E9" w:rsidRDefault="00E518C1" w:rsidP="00E518C1">
      <w:pPr>
        <w:pStyle w:val="Default"/>
        <w:rPr>
          <w:rFonts w:ascii="Century Gothic" w:hAnsi="Century Gothic"/>
          <w:sz w:val="22"/>
          <w:szCs w:val="22"/>
        </w:rPr>
      </w:pPr>
    </w:p>
    <w:p w14:paraId="0F61AD7C" w14:textId="582E7D69"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Dyad</w:t>
      </w:r>
    </w:p>
    <w:p w14:paraId="31492D10" w14:textId="3FE3E62A"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Post-Traumatic Stress Disorder (PTSD)</w:t>
      </w:r>
    </w:p>
    <w:p w14:paraId="5F528F6F" w14:textId="2501AEC1"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Victim's advocate</w:t>
      </w:r>
    </w:p>
    <w:p w14:paraId="7D55803E" w14:textId="4C99DF41"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The Active Shooter Protocol</w:t>
      </w:r>
    </w:p>
    <w:p w14:paraId="5425D271" w14:textId="4616A2D8"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Psychopath</w:t>
      </w:r>
    </w:p>
    <w:p w14:paraId="4A072612" w14:textId="6D721753"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Angry</w:t>
      </w:r>
      <w:r w:rsidR="005425E9">
        <w:rPr>
          <w:rFonts w:ascii="Century Gothic" w:hAnsi="Century Gothic"/>
          <w:sz w:val="23"/>
          <w:szCs w:val="23"/>
        </w:rPr>
        <w:t xml:space="preserve"> D</w:t>
      </w:r>
      <w:r w:rsidRPr="005425E9">
        <w:rPr>
          <w:rFonts w:ascii="Century Gothic" w:hAnsi="Century Gothic"/>
          <w:sz w:val="23"/>
          <w:szCs w:val="23"/>
        </w:rPr>
        <w:t>epressive</w:t>
      </w:r>
    </w:p>
    <w:p w14:paraId="0F4C6565" w14:textId="4CF5C9B5"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Psychosis (distinction from psychopathy)</w:t>
      </w:r>
    </w:p>
    <w:p w14:paraId="00DA99E7" w14:textId="0C47F6A7" w:rsidR="00E518C1" w:rsidRPr="005425E9" w:rsidRDefault="005425E9" w:rsidP="005425E9">
      <w:pPr>
        <w:pStyle w:val="Default"/>
        <w:numPr>
          <w:ilvl w:val="0"/>
          <w:numId w:val="5"/>
        </w:numPr>
        <w:spacing w:after="27"/>
        <w:rPr>
          <w:rFonts w:ascii="Century Gothic" w:hAnsi="Century Gothic"/>
          <w:sz w:val="23"/>
          <w:szCs w:val="23"/>
        </w:rPr>
      </w:pPr>
      <w:r>
        <w:rPr>
          <w:rFonts w:ascii="Century Gothic" w:hAnsi="Century Gothic"/>
          <w:sz w:val="23"/>
          <w:szCs w:val="23"/>
        </w:rPr>
        <w:t>The Gun Show L</w:t>
      </w:r>
      <w:r w:rsidR="00E518C1" w:rsidRPr="005425E9">
        <w:rPr>
          <w:rFonts w:ascii="Century Gothic" w:hAnsi="Century Gothic"/>
          <w:sz w:val="23"/>
          <w:szCs w:val="23"/>
        </w:rPr>
        <w:t>oophole</w:t>
      </w:r>
    </w:p>
    <w:p w14:paraId="5D4EEDF6" w14:textId="3FCE2C99"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Brady Bill</w:t>
      </w:r>
    </w:p>
    <w:p w14:paraId="380BD54E" w14:textId="6391D1CE"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NRA</w:t>
      </w:r>
    </w:p>
    <w:p w14:paraId="3902D599" w14:textId="6C2ABF13"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DSM-IV</w:t>
      </w:r>
    </w:p>
    <w:p w14:paraId="3CC91444" w14:textId="3EF123AE"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The Psychopathy Checklist</w:t>
      </w:r>
    </w:p>
    <w:p w14:paraId="091B4BB3" w14:textId="43F293B7" w:rsidR="00E518C1" w:rsidRPr="005425E9" w:rsidRDefault="00E518C1" w:rsidP="005425E9">
      <w:pPr>
        <w:pStyle w:val="Default"/>
        <w:numPr>
          <w:ilvl w:val="0"/>
          <w:numId w:val="5"/>
        </w:numPr>
        <w:spacing w:after="27"/>
        <w:rPr>
          <w:rFonts w:ascii="Century Gothic" w:hAnsi="Century Gothic"/>
          <w:sz w:val="23"/>
          <w:szCs w:val="23"/>
        </w:rPr>
      </w:pPr>
      <w:proofErr w:type="gramStart"/>
      <w:r w:rsidRPr="005425E9">
        <w:rPr>
          <w:rFonts w:ascii="Century Gothic" w:hAnsi="Century Gothic"/>
          <w:sz w:val="23"/>
          <w:szCs w:val="23"/>
        </w:rPr>
        <w:t>fMRI</w:t>
      </w:r>
      <w:proofErr w:type="gramEnd"/>
    </w:p>
    <w:p w14:paraId="7733C114" w14:textId="4C19B496"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Suicidal ideation</w:t>
      </w:r>
    </w:p>
    <w:p w14:paraId="17831F2B" w14:textId="1131C7EB"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Hostage vs. non-hostage situations (as defined by the FBI)</w:t>
      </w:r>
    </w:p>
    <w:p w14:paraId="1C4F74B0" w14:textId="3DCF4BA7"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Supervisory special agent</w:t>
      </w:r>
    </w:p>
    <w:p w14:paraId="2F3C4307" w14:textId="549611DE"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Threat assessment</w:t>
      </w:r>
    </w:p>
    <w:p w14:paraId="35E43B23" w14:textId="1C386770"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Zero tolerance</w:t>
      </w:r>
    </w:p>
    <w:p w14:paraId="0FBD6E28" w14:textId="3AE4FBD8"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Diversion</w:t>
      </w:r>
    </w:p>
    <w:p w14:paraId="7137B019" w14:textId="7D9E643B"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Altar calls</w:t>
      </w:r>
    </w:p>
    <w:p w14:paraId="006B986F" w14:textId="407838AC"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Evangelical Christian</w:t>
      </w:r>
    </w:p>
    <w:p w14:paraId="3AC39CC9" w14:textId="5F230775"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Goths</w:t>
      </w:r>
    </w:p>
    <w:p w14:paraId="7D62A947" w14:textId="5DE1FFB3"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Napalm</w:t>
      </w:r>
    </w:p>
    <w:p w14:paraId="4D05016D" w14:textId="421B5AF5"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Molotov cocktail</w:t>
      </w:r>
    </w:p>
    <w:p w14:paraId="54149D85" w14:textId="2E7D362E" w:rsidR="00E518C1" w:rsidRPr="005425E9" w:rsidRDefault="00E518C1" w:rsidP="005425E9">
      <w:pPr>
        <w:pStyle w:val="Default"/>
        <w:numPr>
          <w:ilvl w:val="0"/>
          <w:numId w:val="5"/>
        </w:numPr>
        <w:spacing w:after="27"/>
        <w:rPr>
          <w:rFonts w:ascii="Century Gothic" w:hAnsi="Century Gothic"/>
          <w:sz w:val="23"/>
          <w:szCs w:val="23"/>
        </w:rPr>
      </w:pPr>
      <w:r w:rsidRPr="005425E9">
        <w:rPr>
          <w:rFonts w:ascii="Century Gothic" w:hAnsi="Century Gothic"/>
          <w:sz w:val="23"/>
          <w:szCs w:val="23"/>
        </w:rPr>
        <w:t>NATO</w:t>
      </w:r>
    </w:p>
    <w:p w14:paraId="33EBCFE2" w14:textId="77777777" w:rsidR="001F31D6" w:rsidRPr="005425E9" w:rsidRDefault="001F31D6" w:rsidP="001F31D6">
      <w:pPr>
        <w:pStyle w:val="Default"/>
        <w:jc w:val="both"/>
        <w:rPr>
          <w:rFonts w:ascii="Century Gothic" w:hAnsi="Century Gothic"/>
          <w:sz w:val="23"/>
          <w:szCs w:val="23"/>
        </w:rPr>
      </w:pPr>
    </w:p>
    <w:p w14:paraId="7892E804" w14:textId="77777777" w:rsidR="001F31D6" w:rsidRDefault="001F31D6" w:rsidP="001F31D6">
      <w:pPr>
        <w:pStyle w:val="Default"/>
        <w:rPr>
          <w:rFonts w:ascii="Century Gothic" w:hAnsi="Century Gothic"/>
          <w:sz w:val="23"/>
          <w:szCs w:val="23"/>
        </w:rPr>
      </w:pPr>
    </w:p>
    <w:p w14:paraId="487E291F" w14:textId="77777777" w:rsidR="005425E9" w:rsidRDefault="005425E9" w:rsidP="001F31D6">
      <w:pPr>
        <w:pStyle w:val="Default"/>
        <w:rPr>
          <w:rFonts w:ascii="Century Gothic" w:hAnsi="Century Gothic"/>
          <w:sz w:val="23"/>
          <w:szCs w:val="23"/>
        </w:rPr>
      </w:pPr>
    </w:p>
    <w:p w14:paraId="79BED451" w14:textId="77777777" w:rsidR="009D605F" w:rsidRDefault="009D605F" w:rsidP="001F31D6">
      <w:pPr>
        <w:pStyle w:val="Default"/>
        <w:rPr>
          <w:rFonts w:ascii="Century Gothic" w:hAnsi="Century Gothic"/>
          <w:sz w:val="23"/>
          <w:szCs w:val="23"/>
        </w:rPr>
      </w:pPr>
    </w:p>
    <w:p w14:paraId="28E41E6A" w14:textId="77777777" w:rsidR="009D605F" w:rsidRDefault="009D605F" w:rsidP="001F31D6">
      <w:pPr>
        <w:pStyle w:val="Default"/>
        <w:rPr>
          <w:rFonts w:ascii="Century Gothic" w:hAnsi="Century Gothic"/>
          <w:sz w:val="23"/>
          <w:szCs w:val="23"/>
        </w:rPr>
      </w:pPr>
    </w:p>
    <w:p w14:paraId="526F8D11" w14:textId="77777777" w:rsidR="009D605F" w:rsidRDefault="009D605F" w:rsidP="001F31D6">
      <w:pPr>
        <w:pStyle w:val="Default"/>
        <w:rPr>
          <w:rFonts w:ascii="Century Gothic" w:hAnsi="Century Gothic"/>
          <w:sz w:val="23"/>
          <w:szCs w:val="23"/>
        </w:rPr>
      </w:pPr>
    </w:p>
    <w:p w14:paraId="1C83A6BC" w14:textId="77777777" w:rsidR="009D605F" w:rsidRDefault="009D605F" w:rsidP="001F31D6">
      <w:pPr>
        <w:pStyle w:val="Default"/>
        <w:rPr>
          <w:rFonts w:ascii="Century Gothic" w:hAnsi="Century Gothic"/>
          <w:sz w:val="23"/>
          <w:szCs w:val="23"/>
        </w:rPr>
      </w:pPr>
    </w:p>
    <w:p w14:paraId="01A040CF" w14:textId="77777777" w:rsidR="009D605F" w:rsidRDefault="009D605F" w:rsidP="001F31D6">
      <w:pPr>
        <w:pStyle w:val="Default"/>
        <w:rPr>
          <w:rFonts w:ascii="Century Gothic" w:hAnsi="Century Gothic"/>
          <w:sz w:val="23"/>
          <w:szCs w:val="23"/>
        </w:rPr>
      </w:pPr>
    </w:p>
    <w:p w14:paraId="7BE2F5C0" w14:textId="77777777" w:rsidR="009D605F" w:rsidRDefault="009D605F" w:rsidP="001F31D6">
      <w:pPr>
        <w:pStyle w:val="Default"/>
        <w:rPr>
          <w:rFonts w:ascii="Century Gothic" w:hAnsi="Century Gothic"/>
          <w:sz w:val="23"/>
          <w:szCs w:val="23"/>
        </w:rPr>
      </w:pPr>
    </w:p>
    <w:p w14:paraId="4CFABB90" w14:textId="77777777" w:rsidR="009D605F" w:rsidRDefault="009D605F" w:rsidP="001F31D6">
      <w:pPr>
        <w:pStyle w:val="Default"/>
        <w:rPr>
          <w:rFonts w:ascii="Century Gothic" w:hAnsi="Century Gothic"/>
          <w:sz w:val="23"/>
          <w:szCs w:val="23"/>
        </w:rPr>
      </w:pPr>
    </w:p>
    <w:p w14:paraId="49FA6F95" w14:textId="77777777" w:rsidR="009D605F" w:rsidRDefault="009D605F" w:rsidP="001F31D6">
      <w:pPr>
        <w:pStyle w:val="Default"/>
        <w:rPr>
          <w:rFonts w:ascii="Century Gothic" w:hAnsi="Century Gothic"/>
          <w:sz w:val="23"/>
          <w:szCs w:val="23"/>
        </w:rPr>
      </w:pPr>
    </w:p>
    <w:p w14:paraId="2AFC5A70" w14:textId="77777777" w:rsidR="005425E9" w:rsidRPr="005425E9" w:rsidRDefault="005425E9" w:rsidP="001F31D6">
      <w:pPr>
        <w:pStyle w:val="Default"/>
        <w:rPr>
          <w:rFonts w:ascii="Century Gothic" w:hAnsi="Century Gothic"/>
          <w:sz w:val="23"/>
          <w:szCs w:val="23"/>
        </w:rPr>
      </w:pPr>
    </w:p>
    <w:p w14:paraId="7F00BD14" w14:textId="4A9948BE" w:rsidR="00E518C1" w:rsidRPr="005425E9" w:rsidRDefault="001F31D6" w:rsidP="005425E9">
      <w:pPr>
        <w:pStyle w:val="ListParagraph"/>
        <w:numPr>
          <w:ilvl w:val="0"/>
          <w:numId w:val="2"/>
        </w:numPr>
        <w:rPr>
          <w:rFonts w:ascii="Century Gothic" w:hAnsi="Century Gothic"/>
          <w:b/>
          <w:sz w:val="26"/>
          <w:szCs w:val="26"/>
        </w:rPr>
      </w:pPr>
      <w:r w:rsidRPr="005425E9">
        <w:rPr>
          <w:rFonts w:ascii="Century Gothic" w:hAnsi="Century Gothic"/>
          <w:b/>
          <w:sz w:val="26"/>
          <w:szCs w:val="26"/>
        </w:rPr>
        <w:t>Discussion Questions</w:t>
      </w:r>
      <w:r w:rsidR="00E518C1" w:rsidRPr="005425E9">
        <w:rPr>
          <w:rFonts w:ascii="Century Gothic" w:hAnsi="Century Gothic"/>
          <w:b/>
          <w:sz w:val="26"/>
          <w:szCs w:val="26"/>
        </w:rPr>
        <w:t>/ Socratic Seminar (</w:t>
      </w:r>
      <w:r w:rsidR="005425E9">
        <w:rPr>
          <w:rFonts w:ascii="Century Gothic" w:hAnsi="Century Gothic"/>
          <w:b/>
          <w:sz w:val="26"/>
          <w:szCs w:val="26"/>
        </w:rPr>
        <w:t>50</w:t>
      </w:r>
      <w:r w:rsidR="00E518C1" w:rsidRPr="005425E9">
        <w:rPr>
          <w:rFonts w:ascii="Century Gothic" w:hAnsi="Century Gothic"/>
          <w:b/>
          <w:sz w:val="26"/>
          <w:szCs w:val="26"/>
        </w:rPr>
        <w:t xml:space="preserve"> pts.)</w:t>
      </w:r>
      <w:r w:rsidR="005425E9">
        <w:rPr>
          <w:rFonts w:ascii="Century Gothic" w:hAnsi="Century Gothic"/>
          <w:b/>
          <w:sz w:val="26"/>
          <w:szCs w:val="26"/>
        </w:rPr>
        <w:t xml:space="preserve"> </w:t>
      </w:r>
      <w:r w:rsidR="005425E9" w:rsidRPr="005425E9">
        <w:rPr>
          <w:rFonts w:ascii="Century Gothic" w:hAnsi="Century Gothic"/>
          <w:sz w:val="22"/>
          <w:szCs w:val="22"/>
        </w:rPr>
        <w:t xml:space="preserve">Write out your responses </w:t>
      </w:r>
      <w:r w:rsidR="005425E9">
        <w:rPr>
          <w:rFonts w:ascii="Century Gothic" w:hAnsi="Century Gothic"/>
          <w:sz w:val="22"/>
          <w:szCs w:val="22"/>
        </w:rPr>
        <w:t xml:space="preserve">to the following questions and </w:t>
      </w:r>
      <w:r w:rsidR="00E518C1" w:rsidRPr="005425E9">
        <w:rPr>
          <w:rFonts w:ascii="Century Gothic" w:hAnsi="Century Gothic" w:cs="Times New Roman"/>
          <w:sz w:val="22"/>
          <w:szCs w:val="22"/>
        </w:rPr>
        <w:t xml:space="preserve">prepared to discuss them in a Socratic Seminar </w:t>
      </w:r>
      <w:r w:rsidR="005425E9">
        <w:rPr>
          <w:rFonts w:ascii="Century Gothic" w:hAnsi="Century Gothic" w:cs="Times New Roman"/>
          <w:sz w:val="22"/>
          <w:szCs w:val="22"/>
        </w:rPr>
        <w:t>at the conclusion of the unit.</w:t>
      </w:r>
    </w:p>
    <w:p w14:paraId="5F725229" w14:textId="77777777" w:rsidR="005425E9" w:rsidRDefault="005425E9" w:rsidP="005425E9">
      <w:pPr>
        <w:pStyle w:val="ListParagraph"/>
        <w:ind w:left="1080"/>
        <w:rPr>
          <w:rFonts w:ascii="Century Gothic" w:hAnsi="Century Gothic"/>
          <w:b/>
          <w:sz w:val="22"/>
          <w:szCs w:val="22"/>
        </w:rPr>
      </w:pPr>
    </w:p>
    <w:p w14:paraId="67EF3933" w14:textId="77777777" w:rsidR="005425E9" w:rsidRPr="005425E9" w:rsidRDefault="005425E9" w:rsidP="005425E9">
      <w:pPr>
        <w:pStyle w:val="ListParagraph"/>
        <w:ind w:left="1080"/>
        <w:rPr>
          <w:rFonts w:ascii="Century Gothic" w:hAnsi="Century Gothic"/>
          <w:b/>
          <w:sz w:val="22"/>
          <w:szCs w:val="22"/>
        </w:rPr>
      </w:pPr>
      <w:r>
        <w:rPr>
          <w:rFonts w:ascii="Century Gothic" w:hAnsi="Century Gothic"/>
          <w:b/>
          <w:sz w:val="22"/>
          <w:szCs w:val="22"/>
        </w:rPr>
        <w:t>DUE: _____________________________</w:t>
      </w:r>
    </w:p>
    <w:p w14:paraId="1205147A" w14:textId="77777777" w:rsidR="005425E9" w:rsidRPr="005425E9" w:rsidRDefault="005425E9" w:rsidP="005425E9">
      <w:pPr>
        <w:pStyle w:val="ListParagraph"/>
        <w:ind w:left="1080"/>
        <w:rPr>
          <w:rFonts w:ascii="Century Gothic" w:hAnsi="Century Gothic"/>
          <w:b/>
          <w:sz w:val="26"/>
          <w:szCs w:val="26"/>
        </w:rPr>
      </w:pPr>
    </w:p>
    <w:p w14:paraId="1408AAD0" w14:textId="319FF1EE" w:rsidR="00E518C1" w:rsidRPr="00E570C4" w:rsidRDefault="00E518C1" w:rsidP="005425E9">
      <w:pPr>
        <w:pStyle w:val="Default"/>
        <w:numPr>
          <w:ilvl w:val="1"/>
          <w:numId w:val="2"/>
        </w:numPr>
        <w:spacing w:after="188"/>
        <w:jc w:val="both"/>
        <w:rPr>
          <w:rFonts w:ascii="Century Gothic" w:hAnsi="Century Gothic"/>
          <w:sz w:val="22"/>
          <w:szCs w:val="22"/>
        </w:rPr>
      </w:pPr>
      <w:r w:rsidRPr="00E570C4">
        <w:rPr>
          <w:rFonts w:ascii="Century Gothic" w:hAnsi="Century Gothic"/>
          <w:sz w:val="22"/>
          <w:szCs w:val="22"/>
        </w:rPr>
        <w:t xml:space="preserve">Some readers have referred to </w:t>
      </w:r>
      <w:r w:rsidRPr="00E570C4">
        <w:rPr>
          <w:rFonts w:ascii="Century Gothic" w:hAnsi="Century Gothic"/>
          <w:i/>
          <w:iCs/>
          <w:sz w:val="22"/>
          <w:szCs w:val="22"/>
        </w:rPr>
        <w:t xml:space="preserve">Columbine </w:t>
      </w:r>
      <w:r w:rsidRPr="00E570C4">
        <w:rPr>
          <w:rFonts w:ascii="Century Gothic" w:hAnsi="Century Gothic"/>
          <w:sz w:val="22"/>
          <w:szCs w:val="22"/>
        </w:rPr>
        <w:t xml:space="preserve">as a "non-fiction novel." Do you think this description fits? What elements make it fit each category? </w:t>
      </w:r>
    </w:p>
    <w:p w14:paraId="0C4B8127" w14:textId="098E7544" w:rsidR="00E518C1" w:rsidRPr="00E570C4" w:rsidRDefault="00E518C1" w:rsidP="00E570C4">
      <w:pPr>
        <w:pStyle w:val="Default"/>
        <w:numPr>
          <w:ilvl w:val="1"/>
          <w:numId w:val="2"/>
        </w:numPr>
        <w:spacing w:after="188"/>
        <w:jc w:val="both"/>
        <w:rPr>
          <w:rFonts w:ascii="Century Gothic" w:hAnsi="Century Gothic"/>
          <w:sz w:val="22"/>
          <w:szCs w:val="22"/>
        </w:rPr>
      </w:pPr>
      <w:r w:rsidRPr="00E570C4">
        <w:rPr>
          <w:rFonts w:ascii="Century Gothic" w:hAnsi="Century Gothic"/>
          <w:sz w:val="22"/>
          <w:szCs w:val="22"/>
        </w:rPr>
        <w:t>What do you make of the relationship between Eric and Dylan? Did this relationship remain consistent throughout the book? If there were shifts in their roles, can you pinpoint when and why this happened? Do you think this book glorifies Eric and Dylan and perpetuates the legend th</w:t>
      </w:r>
      <w:r w:rsidR="00E570C4" w:rsidRPr="00E570C4">
        <w:rPr>
          <w:rFonts w:ascii="Century Gothic" w:hAnsi="Century Gothic"/>
          <w:sz w:val="22"/>
          <w:szCs w:val="22"/>
        </w:rPr>
        <w:t>at they wanted to leave behind?</w:t>
      </w:r>
    </w:p>
    <w:p w14:paraId="47A664F9" w14:textId="5BE61013" w:rsidR="00E518C1" w:rsidRPr="00E570C4" w:rsidRDefault="00E518C1" w:rsidP="005425E9">
      <w:pPr>
        <w:pStyle w:val="Default"/>
        <w:numPr>
          <w:ilvl w:val="1"/>
          <w:numId w:val="2"/>
        </w:numPr>
        <w:spacing w:after="188"/>
        <w:jc w:val="both"/>
        <w:rPr>
          <w:rFonts w:ascii="Century Gothic" w:hAnsi="Century Gothic"/>
          <w:sz w:val="22"/>
          <w:szCs w:val="22"/>
        </w:rPr>
      </w:pPr>
      <w:r w:rsidRPr="00E570C4">
        <w:rPr>
          <w:rFonts w:ascii="Century Gothic" w:hAnsi="Century Gothic"/>
          <w:sz w:val="22"/>
          <w:szCs w:val="22"/>
        </w:rPr>
        <w:t xml:space="preserve">As you read the book, what surprises did you encounter? Why do you think you hadn't known about them before? </w:t>
      </w:r>
    </w:p>
    <w:p w14:paraId="557C79F3" w14:textId="142E0F08" w:rsidR="00E518C1" w:rsidRPr="00E570C4" w:rsidRDefault="00E570C4" w:rsidP="005425E9">
      <w:pPr>
        <w:pStyle w:val="Default"/>
        <w:numPr>
          <w:ilvl w:val="1"/>
          <w:numId w:val="2"/>
        </w:numPr>
        <w:spacing w:after="188"/>
        <w:jc w:val="both"/>
        <w:rPr>
          <w:rFonts w:ascii="Century Gothic" w:hAnsi="Century Gothic"/>
          <w:sz w:val="22"/>
          <w:szCs w:val="22"/>
        </w:rPr>
      </w:pPr>
      <w:r w:rsidRPr="00E570C4">
        <w:rPr>
          <w:rFonts w:ascii="Century Gothic" w:hAnsi="Century Gothic"/>
          <w:sz w:val="22"/>
          <w:szCs w:val="22"/>
        </w:rPr>
        <w:t>I</w:t>
      </w:r>
      <w:r w:rsidR="00E518C1" w:rsidRPr="00E570C4">
        <w:rPr>
          <w:rFonts w:ascii="Century Gothic" w:hAnsi="Century Gothic"/>
          <w:sz w:val="22"/>
          <w:szCs w:val="22"/>
        </w:rPr>
        <w:t>f you were ab</w:t>
      </w:r>
      <w:r w:rsidRPr="00E570C4">
        <w:rPr>
          <w:rFonts w:ascii="Century Gothic" w:hAnsi="Century Gothic"/>
          <w:sz w:val="22"/>
          <w:szCs w:val="22"/>
        </w:rPr>
        <w:t>le to meet the killers' parents, w</w:t>
      </w:r>
      <w:r w:rsidR="00E518C1" w:rsidRPr="00E570C4">
        <w:rPr>
          <w:rFonts w:ascii="Century Gothic" w:hAnsi="Century Gothic"/>
          <w:sz w:val="22"/>
          <w:szCs w:val="22"/>
        </w:rPr>
        <w:t xml:space="preserve">hat would </w:t>
      </w:r>
      <w:r w:rsidRPr="00E570C4">
        <w:rPr>
          <w:rFonts w:ascii="Century Gothic" w:hAnsi="Century Gothic"/>
          <w:sz w:val="22"/>
          <w:szCs w:val="22"/>
        </w:rPr>
        <w:t>you say to them? What questions would you ask? What would you want them to know</w:t>
      </w:r>
      <w:r w:rsidR="00E518C1" w:rsidRPr="00E570C4">
        <w:rPr>
          <w:rFonts w:ascii="Century Gothic" w:hAnsi="Century Gothic"/>
          <w:sz w:val="22"/>
          <w:szCs w:val="22"/>
        </w:rPr>
        <w:t xml:space="preserve">? </w:t>
      </w:r>
      <w:r w:rsidRPr="00E570C4">
        <w:rPr>
          <w:rFonts w:ascii="Century Gothic" w:hAnsi="Century Gothic"/>
          <w:sz w:val="22"/>
          <w:szCs w:val="22"/>
        </w:rPr>
        <w:t>If you could meet another character in the book, whom</w:t>
      </w:r>
      <w:r w:rsidR="00E518C1" w:rsidRPr="00E570C4">
        <w:rPr>
          <w:rFonts w:ascii="Century Gothic" w:hAnsi="Century Gothic"/>
          <w:sz w:val="22"/>
          <w:szCs w:val="22"/>
        </w:rPr>
        <w:t xml:space="preserve"> would you want to meet and what would you say to them? </w:t>
      </w:r>
    </w:p>
    <w:p w14:paraId="1891D4E4" w14:textId="6755B6EC" w:rsidR="00E518C1" w:rsidRPr="00E570C4" w:rsidRDefault="00E570C4" w:rsidP="00E570C4">
      <w:pPr>
        <w:pStyle w:val="Default"/>
        <w:numPr>
          <w:ilvl w:val="1"/>
          <w:numId w:val="2"/>
        </w:numPr>
        <w:spacing w:after="188"/>
        <w:jc w:val="both"/>
        <w:rPr>
          <w:rFonts w:ascii="Century Gothic" w:hAnsi="Century Gothic"/>
          <w:sz w:val="22"/>
          <w:szCs w:val="22"/>
        </w:rPr>
      </w:pPr>
      <w:r w:rsidRPr="00E570C4">
        <w:rPr>
          <w:rFonts w:ascii="Century Gothic" w:hAnsi="Century Gothic"/>
          <w:sz w:val="22"/>
          <w:szCs w:val="22"/>
        </w:rPr>
        <w:t>Who are the heroes of this story? Who are the s</w:t>
      </w:r>
      <w:r w:rsidR="00E518C1" w:rsidRPr="00E570C4">
        <w:rPr>
          <w:rFonts w:ascii="Century Gothic" w:hAnsi="Century Gothic"/>
          <w:sz w:val="22"/>
          <w:szCs w:val="22"/>
        </w:rPr>
        <w:t xml:space="preserve">capegoats? Were there more than two people responsible for the killings? Which characters had reason to feel guilty? Who do you think still feels guilty now? </w:t>
      </w:r>
    </w:p>
    <w:p w14:paraId="10D73359" w14:textId="2BD9476B" w:rsidR="00E518C1" w:rsidRPr="00E570C4" w:rsidRDefault="00E570C4" w:rsidP="005425E9">
      <w:pPr>
        <w:pStyle w:val="Default"/>
        <w:numPr>
          <w:ilvl w:val="1"/>
          <w:numId w:val="2"/>
        </w:numPr>
        <w:spacing w:after="27"/>
        <w:jc w:val="both"/>
        <w:rPr>
          <w:rFonts w:ascii="Century Gothic" w:hAnsi="Century Gothic"/>
          <w:sz w:val="22"/>
          <w:szCs w:val="22"/>
        </w:rPr>
      </w:pPr>
      <w:r>
        <w:rPr>
          <w:rFonts w:ascii="Century Gothic" w:hAnsi="Century Gothic"/>
          <w:sz w:val="22"/>
          <w:szCs w:val="22"/>
        </w:rPr>
        <w:t xml:space="preserve">How did the setting of this story </w:t>
      </w:r>
      <w:r w:rsidR="00E518C1" w:rsidRPr="00E570C4">
        <w:rPr>
          <w:rFonts w:ascii="Century Gothic" w:hAnsi="Century Gothic"/>
          <w:sz w:val="22"/>
          <w:szCs w:val="22"/>
        </w:rPr>
        <w:t>enhanc</w:t>
      </w:r>
      <w:r>
        <w:rPr>
          <w:rFonts w:ascii="Century Gothic" w:hAnsi="Century Gothic"/>
          <w:sz w:val="22"/>
          <w:szCs w:val="22"/>
        </w:rPr>
        <w:t>e it</w:t>
      </w:r>
      <w:r w:rsidR="00E518C1" w:rsidRPr="00E570C4">
        <w:rPr>
          <w:rFonts w:ascii="Century Gothic" w:hAnsi="Century Gothic"/>
          <w:sz w:val="22"/>
          <w:szCs w:val="22"/>
        </w:rPr>
        <w:t xml:space="preserve">? How does the Columbine community compare to yours? </w:t>
      </w:r>
      <w:r w:rsidRPr="00E570C4">
        <w:rPr>
          <w:rFonts w:ascii="Century Gothic" w:hAnsi="Century Gothic"/>
          <w:sz w:val="22"/>
          <w:szCs w:val="22"/>
        </w:rPr>
        <w:t>Were you surprised by the community reaction in the aftermath? How do you think your community would react after such an event?</w:t>
      </w:r>
    </w:p>
    <w:p w14:paraId="2AD988CB" w14:textId="77777777" w:rsidR="00E518C1" w:rsidRPr="00E570C4" w:rsidRDefault="00E518C1" w:rsidP="001A63B8">
      <w:pPr>
        <w:pStyle w:val="Default"/>
        <w:spacing w:after="27"/>
        <w:jc w:val="both"/>
        <w:rPr>
          <w:rFonts w:ascii="Century Gothic" w:hAnsi="Century Gothic"/>
          <w:sz w:val="22"/>
          <w:szCs w:val="22"/>
        </w:rPr>
      </w:pPr>
    </w:p>
    <w:p w14:paraId="766194B5" w14:textId="22A6EB82" w:rsidR="00E518C1" w:rsidRPr="00E570C4" w:rsidRDefault="00E518C1" w:rsidP="005425E9">
      <w:pPr>
        <w:pStyle w:val="Default"/>
        <w:numPr>
          <w:ilvl w:val="1"/>
          <w:numId w:val="2"/>
        </w:numPr>
        <w:spacing w:after="27"/>
        <w:jc w:val="both"/>
        <w:rPr>
          <w:rFonts w:ascii="Century Gothic" w:hAnsi="Century Gothic"/>
          <w:sz w:val="22"/>
          <w:szCs w:val="22"/>
        </w:rPr>
      </w:pPr>
      <w:r w:rsidRPr="00E570C4">
        <w:rPr>
          <w:rFonts w:ascii="Century Gothic" w:hAnsi="Century Gothic"/>
          <w:sz w:val="22"/>
          <w:szCs w:val="22"/>
        </w:rPr>
        <w:t xml:space="preserve">Which passages were most difficult for you to read? Which scenes are most memorable for you? </w:t>
      </w:r>
      <w:r w:rsidR="00E570C4" w:rsidRPr="00E570C4">
        <w:rPr>
          <w:rFonts w:ascii="Century Gothic" w:hAnsi="Century Gothic"/>
          <w:sz w:val="22"/>
          <w:szCs w:val="22"/>
        </w:rPr>
        <w:t xml:space="preserve"> What surprised you most as you read?</w:t>
      </w:r>
    </w:p>
    <w:p w14:paraId="49628BF4" w14:textId="77777777" w:rsidR="00E518C1" w:rsidRPr="00E570C4" w:rsidRDefault="00E518C1" w:rsidP="001A63B8">
      <w:pPr>
        <w:pStyle w:val="Default"/>
        <w:spacing w:after="27"/>
        <w:jc w:val="both"/>
        <w:rPr>
          <w:rFonts w:ascii="Century Gothic" w:hAnsi="Century Gothic"/>
          <w:sz w:val="22"/>
          <w:szCs w:val="22"/>
        </w:rPr>
      </w:pPr>
    </w:p>
    <w:p w14:paraId="5DF7489D" w14:textId="77777777" w:rsidR="00253434" w:rsidRPr="00253434" w:rsidRDefault="00253434" w:rsidP="00253434">
      <w:pPr>
        <w:pStyle w:val="Default"/>
        <w:numPr>
          <w:ilvl w:val="1"/>
          <w:numId w:val="2"/>
        </w:numPr>
        <w:spacing w:after="147"/>
        <w:jc w:val="both"/>
        <w:rPr>
          <w:rFonts w:ascii="Century Gothic" w:hAnsi="Century Gothic"/>
          <w:sz w:val="22"/>
          <w:szCs w:val="22"/>
        </w:rPr>
      </w:pPr>
      <w:r w:rsidRPr="00253434">
        <w:rPr>
          <w:rFonts w:ascii="Century Gothic" w:hAnsi="Century Gothic"/>
          <w:sz w:val="22"/>
          <w:szCs w:val="22"/>
        </w:rPr>
        <w:t xml:space="preserve">With school shootings being featured regularly and predominately in the media for over a decade, does the public react differently to them now? Do students react differently? School personnel? Law enforcement? The press? </w:t>
      </w:r>
    </w:p>
    <w:p w14:paraId="0F4CCFA7" w14:textId="6B508323" w:rsidR="00E518C1" w:rsidRPr="00E570C4" w:rsidRDefault="001A63B8" w:rsidP="005425E9">
      <w:pPr>
        <w:pStyle w:val="Default"/>
        <w:numPr>
          <w:ilvl w:val="1"/>
          <w:numId w:val="2"/>
        </w:numPr>
        <w:jc w:val="both"/>
        <w:rPr>
          <w:rFonts w:ascii="Century Gothic" w:hAnsi="Century Gothic"/>
          <w:sz w:val="22"/>
          <w:szCs w:val="22"/>
        </w:rPr>
      </w:pPr>
      <w:r w:rsidRPr="00E570C4">
        <w:rPr>
          <w:rFonts w:ascii="Century Gothic" w:hAnsi="Century Gothic"/>
          <w:sz w:val="22"/>
          <w:szCs w:val="22"/>
        </w:rPr>
        <w:t xml:space="preserve">Once an important incident is </w:t>
      </w:r>
      <w:proofErr w:type="spellStart"/>
      <w:r w:rsidRPr="00E570C4">
        <w:rPr>
          <w:rFonts w:ascii="Century Gothic" w:hAnsi="Century Gothic"/>
          <w:sz w:val="22"/>
          <w:szCs w:val="22"/>
        </w:rPr>
        <w:t>mis</w:t>
      </w:r>
      <w:proofErr w:type="spellEnd"/>
      <w:r w:rsidRPr="00E570C4">
        <w:rPr>
          <w:rFonts w:ascii="Century Gothic" w:hAnsi="Century Gothic"/>
          <w:sz w:val="22"/>
          <w:szCs w:val="22"/>
        </w:rPr>
        <w:t xml:space="preserve">-portrayed, is it ever possible to correct it? Discuss some examples? Several of the “what” aspects of Columbine were initially misreported—e.g., nearly every newspaper in the country led with some version of </w:t>
      </w:r>
      <w:r w:rsidRPr="00E570C4">
        <w:rPr>
          <w:rFonts w:ascii="Century Gothic" w:hAnsi="Century Gothic"/>
          <w:i/>
          <w:iCs/>
          <w:sz w:val="22"/>
          <w:szCs w:val="22"/>
        </w:rPr>
        <w:t xml:space="preserve">25 dead </w:t>
      </w:r>
      <w:r w:rsidRPr="00E570C4">
        <w:rPr>
          <w:rFonts w:ascii="Century Gothic" w:hAnsi="Century Gothic"/>
          <w:sz w:val="22"/>
          <w:szCs w:val="22"/>
        </w:rPr>
        <w:t>April 21. It was reported on every major network. Yet those myths do not live on? Why do myths about “what” behave so differently than about “why”?</w:t>
      </w:r>
    </w:p>
    <w:p w14:paraId="3EE0A5EF" w14:textId="77777777" w:rsidR="00E570C4" w:rsidRPr="00E570C4" w:rsidRDefault="00E570C4" w:rsidP="00E570C4">
      <w:pPr>
        <w:pStyle w:val="Default"/>
        <w:jc w:val="both"/>
        <w:rPr>
          <w:rFonts w:ascii="Century Gothic" w:hAnsi="Century Gothic"/>
          <w:sz w:val="22"/>
          <w:szCs w:val="22"/>
        </w:rPr>
      </w:pPr>
    </w:p>
    <w:p w14:paraId="5C3D833D" w14:textId="7E7DAE37" w:rsidR="00E570C4" w:rsidRPr="00E570C4" w:rsidRDefault="00E570C4" w:rsidP="00E570C4">
      <w:pPr>
        <w:pStyle w:val="Default"/>
        <w:numPr>
          <w:ilvl w:val="1"/>
          <w:numId w:val="2"/>
        </w:numPr>
        <w:spacing w:after="188"/>
        <w:jc w:val="both"/>
        <w:rPr>
          <w:rFonts w:ascii="Century Gothic" w:hAnsi="Century Gothic"/>
          <w:sz w:val="22"/>
          <w:szCs w:val="22"/>
        </w:rPr>
      </w:pPr>
      <w:r w:rsidRPr="00E570C4">
        <w:rPr>
          <w:rFonts w:ascii="Century Gothic" w:hAnsi="Century Gothic"/>
          <w:sz w:val="22"/>
          <w:szCs w:val="22"/>
        </w:rPr>
        <w:t xml:space="preserve">What kind of impact did this book have on you? Do you think this book should be read in high school? Why or why not? Who should read this book? </w:t>
      </w:r>
    </w:p>
    <w:p w14:paraId="10C6E9B3" w14:textId="77777777" w:rsidR="00E518C1" w:rsidRDefault="00E518C1" w:rsidP="00E518C1">
      <w:pPr>
        <w:ind w:left="360"/>
        <w:rPr>
          <w:rFonts w:ascii="Century Gothic" w:hAnsi="Century Gothic"/>
        </w:rPr>
      </w:pPr>
    </w:p>
    <w:p w14:paraId="27979307" w14:textId="77777777" w:rsidR="009D605F" w:rsidRDefault="009D605F" w:rsidP="00E518C1">
      <w:pPr>
        <w:ind w:left="360"/>
        <w:rPr>
          <w:rFonts w:ascii="Century Gothic" w:hAnsi="Century Gothic"/>
        </w:rPr>
      </w:pPr>
    </w:p>
    <w:p w14:paraId="7CF03C98" w14:textId="77777777" w:rsidR="009D605F" w:rsidRDefault="009D605F" w:rsidP="00E518C1">
      <w:pPr>
        <w:ind w:left="360"/>
        <w:rPr>
          <w:rFonts w:ascii="Century Gothic" w:hAnsi="Century Gothic"/>
        </w:rPr>
      </w:pPr>
    </w:p>
    <w:p w14:paraId="2751973F" w14:textId="77777777" w:rsidR="009D605F" w:rsidRDefault="009D605F" w:rsidP="00E518C1">
      <w:pPr>
        <w:ind w:left="360"/>
        <w:rPr>
          <w:rFonts w:ascii="Century Gothic" w:hAnsi="Century Gothic"/>
        </w:rPr>
      </w:pPr>
    </w:p>
    <w:p w14:paraId="00240177" w14:textId="77777777" w:rsidR="009D605F" w:rsidRDefault="009D605F" w:rsidP="00E518C1">
      <w:pPr>
        <w:ind w:left="360"/>
        <w:rPr>
          <w:rFonts w:ascii="Century Gothic" w:hAnsi="Century Gothic"/>
        </w:rPr>
      </w:pPr>
    </w:p>
    <w:p w14:paraId="0058E0D7" w14:textId="77777777" w:rsidR="009D605F" w:rsidRPr="005425E9" w:rsidRDefault="009D605F" w:rsidP="00E518C1">
      <w:pPr>
        <w:ind w:left="360"/>
        <w:rPr>
          <w:rFonts w:ascii="Century Gothic" w:hAnsi="Century Gothic"/>
        </w:rPr>
      </w:pPr>
    </w:p>
    <w:p w14:paraId="3A003C10" w14:textId="6362C906" w:rsidR="001F31D6" w:rsidRPr="004C0F29" w:rsidRDefault="004C0F29" w:rsidP="005425E9">
      <w:pPr>
        <w:pStyle w:val="ListParagraph"/>
        <w:numPr>
          <w:ilvl w:val="0"/>
          <w:numId w:val="2"/>
        </w:numPr>
        <w:rPr>
          <w:rFonts w:ascii="Century Gothic" w:hAnsi="Century Gothic"/>
          <w:b/>
          <w:sz w:val="26"/>
          <w:szCs w:val="26"/>
        </w:rPr>
      </w:pPr>
      <w:r>
        <w:rPr>
          <w:rFonts w:ascii="Century Gothic" w:hAnsi="Century Gothic"/>
          <w:b/>
          <w:sz w:val="26"/>
          <w:szCs w:val="26"/>
        </w:rPr>
        <w:t>In-Class Essay</w:t>
      </w:r>
      <w:r w:rsidR="001A63B8" w:rsidRPr="004C0F29">
        <w:rPr>
          <w:rFonts w:ascii="Century Gothic" w:hAnsi="Century Gothic"/>
          <w:b/>
          <w:sz w:val="26"/>
          <w:szCs w:val="26"/>
        </w:rPr>
        <w:t xml:space="preserve"> (50 pts.)</w:t>
      </w:r>
    </w:p>
    <w:p w14:paraId="360D08F4" w14:textId="77777777" w:rsidR="001A63B8" w:rsidRPr="005425E9" w:rsidRDefault="001A63B8" w:rsidP="001A63B8">
      <w:pPr>
        <w:rPr>
          <w:rFonts w:ascii="Century Gothic" w:hAnsi="Century Gothic"/>
        </w:rPr>
      </w:pPr>
    </w:p>
    <w:p w14:paraId="2D1D5BFF" w14:textId="05D19B30" w:rsidR="001A63B8" w:rsidRDefault="004C0F29" w:rsidP="001A63B8">
      <w:pPr>
        <w:rPr>
          <w:rFonts w:ascii="Century Gothic" w:hAnsi="Century Gothic" w:cs="Times New Roman"/>
          <w:sz w:val="22"/>
          <w:szCs w:val="22"/>
        </w:rPr>
      </w:pPr>
      <w:r>
        <w:rPr>
          <w:rFonts w:ascii="Century Gothic" w:hAnsi="Century Gothic" w:cs="Times New Roman"/>
          <w:sz w:val="22"/>
          <w:szCs w:val="22"/>
        </w:rPr>
        <w:t>We will write an in-class</w:t>
      </w:r>
      <w:r w:rsidR="001A63B8" w:rsidRPr="005425E9">
        <w:rPr>
          <w:rFonts w:ascii="Century Gothic" w:hAnsi="Century Gothic" w:cs="Times New Roman"/>
          <w:sz w:val="22"/>
          <w:szCs w:val="22"/>
        </w:rPr>
        <w:t xml:space="preserve"> essay on </w:t>
      </w:r>
      <w:r w:rsidR="001A63B8" w:rsidRPr="005425E9">
        <w:rPr>
          <w:rFonts w:ascii="Century Gothic" w:hAnsi="Century Gothic" w:cs="Times New Roman"/>
          <w:i/>
          <w:sz w:val="22"/>
          <w:szCs w:val="22"/>
        </w:rPr>
        <w:t>Columbine</w:t>
      </w:r>
      <w:r w:rsidR="001A63B8" w:rsidRPr="005425E9">
        <w:rPr>
          <w:rFonts w:ascii="Century Gothic" w:hAnsi="Century Gothic" w:cs="Times New Roman"/>
          <w:sz w:val="22"/>
          <w:szCs w:val="22"/>
        </w:rPr>
        <w:t xml:space="preserve"> at the end of the unit.</w:t>
      </w:r>
      <w:r>
        <w:rPr>
          <w:rFonts w:ascii="Century Gothic" w:hAnsi="Century Gothic" w:cs="Times New Roman"/>
          <w:sz w:val="22"/>
          <w:szCs w:val="22"/>
        </w:rPr>
        <w:t xml:space="preserve"> </w:t>
      </w:r>
      <w:r w:rsidR="001A63B8" w:rsidRPr="005425E9">
        <w:rPr>
          <w:rFonts w:ascii="Century Gothic" w:hAnsi="Century Gothic" w:cs="Times New Roman"/>
          <w:sz w:val="22"/>
          <w:szCs w:val="22"/>
        </w:rPr>
        <w:t>You will be provided with possible prompts and resources beforehand.</w:t>
      </w:r>
      <w:r>
        <w:rPr>
          <w:rFonts w:ascii="Century Gothic" w:hAnsi="Century Gothic" w:cs="Times New Roman"/>
          <w:sz w:val="22"/>
          <w:szCs w:val="22"/>
        </w:rPr>
        <w:t xml:space="preserve">  </w:t>
      </w:r>
    </w:p>
    <w:p w14:paraId="1A95C4C4" w14:textId="77777777" w:rsidR="004C0F29" w:rsidRPr="005425E9" w:rsidRDefault="004C0F29" w:rsidP="001A63B8">
      <w:pPr>
        <w:rPr>
          <w:rFonts w:ascii="Century Gothic" w:hAnsi="Century Gothic" w:cs="Times New Roman"/>
          <w:sz w:val="22"/>
          <w:szCs w:val="22"/>
        </w:rPr>
      </w:pPr>
    </w:p>
    <w:p w14:paraId="7EAA4E65" w14:textId="6CB64AD5" w:rsidR="004C0F29" w:rsidRPr="005425E9" w:rsidRDefault="004C0F29" w:rsidP="004C0F29">
      <w:pPr>
        <w:pStyle w:val="ListParagraph"/>
        <w:ind w:left="1080"/>
        <w:rPr>
          <w:rFonts w:ascii="Century Gothic" w:hAnsi="Century Gothic"/>
          <w:b/>
          <w:sz w:val="22"/>
          <w:szCs w:val="22"/>
        </w:rPr>
      </w:pPr>
      <w:r>
        <w:rPr>
          <w:rFonts w:ascii="Century Gothic" w:hAnsi="Century Gothic"/>
          <w:b/>
          <w:sz w:val="22"/>
          <w:szCs w:val="22"/>
        </w:rPr>
        <w:t>ESSAY DATE: _____________________________</w:t>
      </w:r>
    </w:p>
    <w:p w14:paraId="5A5F19EE" w14:textId="3E7CFE4F" w:rsidR="00764CEC" w:rsidRDefault="00764CEC">
      <w:pPr>
        <w:rPr>
          <w:rFonts w:ascii="Century Gothic" w:hAnsi="Century Gothic"/>
        </w:rPr>
      </w:pPr>
    </w:p>
    <w:p w14:paraId="2861B478" w14:textId="77777777" w:rsidR="009D605F" w:rsidRPr="005425E9" w:rsidRDefault="009D605F">
      <w:pPr>
        <w:rPr>
          <w:rFonts w:ascii="Century Gothic" w:hAnsi="Century Gothic"/>
        </w:rPr>
      </w:pPr>
    </w:p>
    <w:p w14:paraId="5C34E5FA" w14:textId="77777777" w:rsidR="001F31D6" w:rsidRPr="005425E9" w:rsidRDefault="001F31D6" w:rsidP="001F31D6">
      <w:pPr>
        <w:rPr>
          <w:rFonts w:ascii="Century Gothic" w:hAnsi="Century Gothic"/>
        </w:rPr>
      </w:pPr>
    </w:p>
    <w:p w14:paraId="6B0B37FE" w14:textId="5B4DFC8C" w:rsidR="00764CEC" w:rsidRPr="005425E9" w:rsidRDefault="00764CEC" w:rsidP="00764CEC">
      <w:pPr>
        <w:pStyle w:val="Default"/>
        <w:jc w:val="center"/>
        <w:rPr>
          <w:rFonts w:ascii="Century Gothic" w:hAnsi="Century Gothic"/>
          <w:sz w:val="36"/>
          <w:szCs w:val="36"/>
        </w:rPr>
      </w:pPr>
      <w:r w:rsidRPr="005425E9">
        <w:rPr>
          <w:rFonts w:ascii="Century Gothic" w:hAnsi="Century Gothic"/>
          <w:b/>
          <w:bCs/>
          <w:sz w:val="36"/>
          <w:szCs w:val="36"/>
        </w:rPr>
        <w:t>Author Biography</w:t>
      </w:r>
    </w:p>
    <w:p w14:paraId="13D9B1C2" w14:textId="77777777" w:rsidR="004C0F29" w:rsidRDefault="004C0F29" w:rsidP="00764CEC">
      <w:pPr>
        <w:pStyle w:val="Default"/>
        <w:rPr>
          <w:rFonts w:ascii="Century Gothic" w:hAnsi="Century Gothic"/>
          <w:i/>
          <w:iCs/>
          <w:sz w:val="23"/>
          <w:szCs w:val="23"/>
        </w:rPr>
      </w:pPr>
    </w:p>
    <w:p w14:paraId="59DE680A" w14:textId="6B7D0FD5" w:rsidR="00764CEC" w:rsidRPr="005425E9" w:rsidRDefault="00764CEC" w:rsidP="00764CEC">
      <w:pPr>
        <w:pStyle w:val="Default"/>
        <w:rPr>
          <w:rFonts w:ascii="Century Gothic" w:hAnsi="Century Gothic"/>
          <w:i/>
          <w:iCs/>
          <w:sz w:val="23"/>
          <w:szCs w:val="23"/>
        </w:rPr>
      </w:pPr>
      <w:r w:rsidRPr="005425E9">
        <w:rPr>
          <w:rFonts w:ascii="Century Gothic" w:hAnsi="Century Gothic"/>
          <w:i/>
          <w:iCs/>
          <w:sz w:val="23"/>
          <w:szCs w:val="23"/>
        </w:rPr>
        <w:t xml:space="preserve">See latest updates at </w:t>
      </w:r>
      <w:hyperlink r:id="rId8" w:history="1">
        <w:r w:rsidRPr="005425E9">
          <w:rPr>
            <w:rStyle w:val="Hyperlink"/>
            <w:rFonts w:ascii="Century Gothic" w:hAnsi="Century Gothic"/>
            <w:i/>
            <w:iCs/>
            <w:sz w:val="23"/>
            <w:szCs w:val="23"/>
          </w:rPr>
          <w:t>http://davecullen.com/bio.htm</w:t>
        </w:r>
      </w:hyperlink>
      <w:r w:rsidRPr="005425E9">
        <w:rPr>
          <w:rFonts w:ascii="Century Gothic" w:hAnsi="Century Gothic"/>
          <w:i/>
          <w:iCs/>
          <w:sz w:val="23"/>
          <w:szCs w:val="23"/>
        </w:rPr>
        <w:t xml:space="preserve"> </w:t>
      </w:r>
    </w:p>
    <w:p w14:paraId="5874AFBC" w14:textId="77777777" w:rsidR="00764CEC" w:rsidRPr="005425E9" w:rsidRDefault="00764CEC" w:rsidP="00764CEC">
      <w:pPr>
        <w:pStyle w:val="Default"/>
        <w:rPr>
          <w:rFonts w:ascii="Century Gothic" w:hAnsi="Century Gothic"/>
          <w:sz w:val="23"/>
          <w:szCs w:val="23"/>
        </w:rPr>
      </w:pPr>
    </w:p>
    <w:p w14:paraId="6D249CB0" w14:textId="77777777" w:rsidR="00764CEC" w:rsidRPr="005425E9" w:rsidRDefault="00764CEC" w:rsidP="00764CEC">
      <w:pPr>
        <w:pStyle w:val="Default"/>
        <w:jc w:val="both"/>
        <w:rPr>
          <w:rFonts w:ascii="Century Gothic" w:hAnsi="Century Gothic"/>
          <w:sz w:val="23"/>
          <w:szCs w:val="23"/>
        </w:rPr>
      </w:pPr>
      <w:r w:rsidRPr="005425E9">
        <w:rPr>
          <w:rFonts w:ascii="Century Gothic" w:hAnsi="Century Gothic"/>
          <w:sz w:val="23"/>
          <w:szCs w:val="23"/>
        </w:rPr>
        <w:t xml:space="preserve">Dave Cullen spent ten years writing and researching </w:t>
      </w:r>
      <w:r w:rsidRPr="005425E9">
        <w:rPr>
          <w:rFonts w:ascii="Century Gothic" w:hAnsi="Century Gothic"/>
          <w:i/>
          <w:iCs/>
          <w:sz w:val="23"/>
          <w:szCs w:val="23"/>
        </w:rPr>
        <w:t xml:space="preserve">Columbine, </w:t>
      </w:r>
      <w:r w:rsidRPr="005425E9">
        <w:rPr>
          <w:rFonts w:ascii="Century Gothic" w:hAnsi="Century Gothic"/>
          <w:sz w:val="23"/>
          <w:szCs w:val="23"/>
        </w:rPr>
        <w:t xml:space="preserve">a haunting portrait of two killers and eight victims. It became a </w:t>
      </w:r>
      <w:proofErr w:type="gramStart"/>
      <w:r w:rsidRPr="005425E9">
        <w:rPr>
          <w:rFonts w:ascii="Century Gothic" w:hAnsi="Century Gothic"/>
          <w:sz w:val="23"/>
          <w:szCs w:val="23"/>
        </w:rPr>
        <w:t>break-out</w:t>
      </w:r>
      <w:proofErr w:type="gramEnd"/>
      <w:r w:rsidRPr="005425E9">
        <w:rPr>
          <w:rFonts w:ascii="Century Gothic" w:hAnsi="Century Gothic"/>
          <w:sz w:val="23"/>
          <w:szCs w:val="23"/>
        </w:rPr>
        <w:t xml:space="preserve"> bestseller and won several major awards. </w:t>
      </w:r>
    </w:p>
    <w:p w14:paraId="309BEC99" w14:textId="77777777" w:rsidR="00764CEC" w:rsidRPr="005425E9" w:rsidRDefault="00764CEC" w:rsidP="00764CEC">
      <w:pPr>
        <w:pStyle w:val="Default"/>
        <w:jc w:val="both"/>
        <w:rPr>
          <w:rFonts w:ascii="Century Gothic" w:hAnsi="Century Gothic"/>
          <w:i/>
          <w:iCs/>
          <w:sz w:val="23"/>
          <w:szCs w:val="23"/>
        </w:rPr>
      </w:pPr>
      <w:r w:rsidRPr="005425E9">
        <w:rPr>
          <w:rFonts w:ascii="Century Gothic" w:hAnsi="Century Gothic"/>
          <w:sz w:val="23"/>
          <w:szCs w:val="23"/>
        </w:rPr>
        <w:t xml:space="preserve">Cullen has been described as a cultural translator, writing about Evangelical Christians, gays in the military, Barbie doll collectors . . . anyone on the margins. He has contributed to </w:t>
      </w:r>
      <w:r w:rsidRPr="005425E9">
        <w:rPr>
          <w:rFonts w:ascii="Century Gothic" w:hAnsi="Century Gothic"/>
          <w:i/>
          <w:iCs/>
          <w:sz w:val="23"/>
          <w:szCs w:val="23"/>
        </w:rPr>
        <w:t xml:space="preserve">New York Times, Washington Post, </w:t>
      </w:r>
      <w:proofErr w:type="gramStart"/>
      <w:r w:rsidRPr="005425E9">
        <w:rPr>
          <w:rFonts w:ascii="Century Gothic" w:hAnsi="Century Gothic"/>
          <w:i/>
          <w:iCs/>
          <w:sz w:val="23"/>
          <w:szCs w:val="23"/>
        </w:rPr>
        <w:t>Times</w:t>
      </w:r>
      <w:proofErr w:type="gramEnd"/>
      <w:r w:rsidRPr="005425E9">
        <w:rPr>
          <w:rFonts w:ascii="Century Gothic" w:hAnsi="Century Gothic"/>
          <w:i/>
          <w:iCs/>
          <w:sz w:val="23"/>
          <w:szCs w:val="23"/>
        </w:rPr>
        <w:t xml:space="preserve"> of London, Slate, Salon, Daily Beast </w:t>
      </w:r>
      <w:r w:rsidRPr="005425E9">
        <w:rPr>
          <w:rFonts w:ascii="Century Gothic" w:hAnsi="Century Gothic"/>
          <w:sz w:val="23"/>
          <w:szCs w:val="23"/>
        </w:rPr>
        <w:t xml:space="preserve">and </w:t>
      </w:r>
      <w:r w:rsidRPr="005425E9">
        <w:rPr>
          <w:rFonts w:ascii="Century Gothic" w:hAnsi="Century Gothic"/>
          <w:i/>
          <w:iCs/>
          <w:sz w:val="23"/>
          <w:szCs w:val="23"/>
        </w:rPr>
        <w:t xml:space="preserve">Guardian. </w:t>
      </w:r>
    </w:p>
    <w:p w14:paraId="37D540E9" w14:textId="77777777" w:rsidR="00764CEC" w:rsidRPr="005425E9" w:rsidRDefault="00764CEC" w:rsidP="00764CEC">
      <w:pPr>
        <w:pStyle w:val="Default"/>
        <w:jc w:val="both"/>
        <w:rPr>
          <w:rFonts w:ascii="Century Gothic" w:hAnsi="Century Gothic"/>
          <w:sz w:val="23"/>
          <w:szCs w:val="23"/>
        </w:rPr>
      </w:pPr>
    </w:p>
    <w:p w14:paraId="68D06958" w14:textId="77777777" w:rsidR="00764CEC" w:rsidRPr="005425E9" w:rsidRDefault="00764CEC" w:rsidP="00764CEC">
      <w:pPr>
        <w:pStyle w:val="Default"/>
        <w:jc w:val="both"/>
        <w:rPr>
          <w:rFonts w:ascii="Century Gothic" w:hAnsi="Century Gothic"/>
          <w:sz w:val="23"/>
          <w:szCs w:val="23"/>
        </w:rPr>
      </w:pPr>
      <w:r w:rsidRPr="005425E9">
        <w:rPr>
          <w:rFonts w:ascii="Century Gothic" w:hAnsi="Century Gothic"/>
          <w:sz w:val="23"/>
          <w:szCs w:val="23"/>
        </w:rPr>
        <w:t xml:space="preserve">Dave began writing as a young boy in the Chicago suburbs. He dove passionately into journalism in high school and college, </w:t>
      </w:r>
      <w:proofErr w:type="gramStart"/>
      <w:r w:rsidRPr="005425E9">
        <w:rPr>
          <w:rFonts w:ascii="Century Gothic" w:hAnsi="Century Gothic"/>
          <w:sz w:val="23"/>
          <w:szCs w:val="23"/>
        </w:rPr>
        <w:t>then</w:t>
      </w:r>
      <w:proofErr w:type="gramEnd"/>
      <w:r w:rsidRPr="005425E9">
        <w:rPr>
          <w:rFonts w:ascii="Century Gothic" w:hAnsi="Century Gothic"/>
          <w:sz w:val="23"/>
          <w:szCs w:val="23"/>
        </w:rPr>
        <w:t xml:space="preserve"> wandered. He became an infantry soldier, management consultant, computer systems analyst and undergraduate instructor in scattered cities across the U.S., England, Kuwait and Bahrain. He traveled to 26 countries, with a penchant for </w:t>
      </w:r>
      <w:proofErr w:type="gramStart"/>
      <w:r w:rsidRPr="005425E9">
        <w:rPr>
          <w:rFonts w:ascii="Century Gothic" w:hAnsi="Century Gothic"/>
          <w:sz w:val="23"/>
          <w:szCs w:val="23"/>
        </w:rPr>
        <w:t>north</w:t>
      </w:r>
      <w:proofErr w:type="gramEnd"/>
      <w:r w:rsidRPr="005425E9">
        <w:rPr>
          <w:rFonts w:ascii="Century Gothic" w:hAnsi="Century Gothic"/>
          <w:sz w:val="23"/>
          <w:szCs w:val="23"/>
        </w:rPr>
        <w:t xml:space="preserve"> Africa and south Asia. </w:t>
      </w:r>
    </w:p>
    <w:p w14:paraId="0B27FF18" w14:textId="77777777" w:rsidR="00764CEC" w:rsidRPr="005425E9" w:rsidRDefault="00764CEC" w:rsidP="00764CEC">
      <w:pPr>
        <w:pStyle w:val="Default"/>
        <w:jc w:val="both"/>
        <w:rPr>
          <w:rFonts w:ascii="Century Gothic" w:hAnsi="Century Gothic"/>
          <w:sz w:val="23"/>
          <w:szCs w:val="23"/>
        </w:rPr>
      </w:pPr>
    </w:p>
    <w:p w14:paraId="1E6644EA" w14:textId="77777777" w:rsidR="00764CEC" w:rsidRPr="005425E9" w:rsidRDefault="00764CEC" w:rsidP="00764CEC">
      <w:pPr>
        <w:pStyle w:val="Default"/>
        <w:jc w:val="both"/>
        <w:rPr>
          <w:rFonts w:ascii="Century Gothic" w:hAnsi="Century Gothic"/>
          <w:sz w:val="23"/>
          <w:szCs w:val="23"/>
        </w:rPr>
      </w:pPr>
      <w:r w:rsidRPr="005425E9">
        <w:rPr>
          <w:rFonts w:ascii="Century Gothic" w:hAnsi="Century Gothic"/>
          <w:sz w:val="23"/>
          <w:szCs w:val="23"/>
        </w:rPr>
        <w:t xml:space="preserve">At 33, Dave devoted himself to writing full-time. He began with the University of Colorado-Boulder's writing program, where he won the Jovanovich Award for best master's thesis. He later won a GLAAD Media Award, an SPJ Award and is an </w:t>
      </w:r>
      <w:proofErr w:type="spellStart"/>
      <w:r w:rsidRPr="005425E9">
        <w:rPr>
          <w:rFonts w:ascii="Century Gothic" w:hAnsi="Century Gothic"/>
          <w:sz w:val="23"/>
          <w:szCs w:val="23"/>
        </w:rPr>
        <w:t>Ochberg</w:t>
      </w:r>
      <w:proofErr w:type="spellEnd"/>
      <w:r w:rsidRPr="005425E9">
        <w:rPr>
          <w:rFonts w:ascii="Century Gothic" w:hAnsi="Century Gothic"/>
          <w:sz w:val="23"/>
          <w:szCs w:val="23"/>
        </w:rPr>
        <w:t xml:space="preserve"> Fellow at the Dart Center for Journalism &amp; Trauma at Columbia University's Journalism School. </w:t>
      </w:r>
    </w:p>
    <w:p w14:paraId="1871E408" w14:textId="77777777" w:rsidR="00764CEC" w:rsidRPr="005425E9" w:rsidRDefault="00764CEC" w:rsidP="00764CEC">
      <w:pPr>
        <w:pStyle w:val="Default"/>
        <w:jc w:val="both"/>
        <w:rPr>
          <w:rFonts w:ascii="Century Gothic" w:hAnsi="Century Gothic"/>
          <w:sz w:val="23"/>
          <w:szCs w:val="23"/>
        </w:rPr>
      </w:pPr>
    </w:p>
    <w:p w14:paraId="2F332626" w14:textId="2A5876B5" w:rsidR="00764CEC" w:rsidRPr="004C0F29" w:rsidRDefault="00764CEC" w:rsidP="00764CEC">
      <w:pPr>
        <w:pStyle w:val="Default"/>
        <w:jc w:val="both"/>
        <w:rPr>
          <w:rFonts w:ascii="Century Gothic" w:hAnsi="Century Gothic"/>
          <w:i/>
          <w:iCs/>
          <w:sz w:val="23"/>
          <w:szCs w:val="23"/>
        </w:rPr>
      </w:pPr>
      <w:r w:rsidRPr="005425E9">
        <w:rPr>
          <w:rFonts w:ascii="Century Gothic" w:hAnsi="Century Gothic"/>
          <w:i/>
          <w:iCs/>
          <w:sz w:val="23"/>
          <w:szCs w:val="23"/>
        </w:rPr>
        <w:t xml:space="preserve">Columbine </w:t>
      </w:r>
      <w:r w:rsidRPr="005425E9">
        <w:rPr>
          <w:rFonts w:ascii="Century Gothic" w:hAnsi="Century Gothic"/>
          <w:sz w:val="23"/>
          <w:szCs w:val="23"/>
        </w:rPr>
        <w:t xml:space="preserve">spent thirteen weeks on the </w:t>
      </w:r>
      <w:r w:rsidRPr="005425E9">
        <w:rPr>
          <w:rFonts w:ascii="Century Gothic" w:hAnsi="Century Gothic"/>
          <w:i/>
          <w:iCs/>
          <w:sz w:val="23"/>
          <w:szCs w:val="23"/>
        </w:rPr>
        <w:t xml:space="preserve">New York Times </w:t>
      </w:r>
      <w:r w:rsidRPr="005425E9">
        <w:rPr>
          <w:rFonts w:ascii="Century Gothic" w:hAnsi="Century Gothic"/>
          <w:sz w:val="23"/>
          <w:szCs w:val="23"/>
        </w:rPr>
        <w:t xml:space="preserve">bestseller lists. It won the Edgar Award, Barnes &amp; Noble's Discover Award, and the </w:t>
      </w:r>
      <w:proofErr w:type="spellStart"/>
      <w:r w:rsidRPr="005425E9">
        <w:rPr>
          <w:rFonts w:ascii="Century Gothic" w:hAnsi="Century Gothic"/>
          <w:sz w:val="23"/>
          <w:szCs w:val="23"/>
        </w:rPr>
        <w:t>Goodreads</w:t>
      </w:r>
      <w:proofErr w:type="spellEnd"/>
      <w:r w:rsidRPr="005425E9">
        <w:rPr>
          <w:rFonts w:ascii="Century Gothic" w:hAnsi="Century Gothic"/>
          <w:sz w:val="23"/>
          <w:szCs w:val="23"/>
        </w:rPr>
        <w:t xml:space="preserve"> Choice Award. It was a finalist for the LA Times Book Award, the ALA's Alex Award, and others. </w:t>
      </w:r>
      <w:r w:rsidRPr="005425E9">
        <w:rPr>
          <w:rFonts w:ascii="Century Gothic" w:hAnsi="Century Gothic"/>
          <w:i/>
          <w:iCs/>
          <w:sz w:val="23"/>
          <w:szCs w:val="23"/>
        </w:rPr>
        <w:t xml:space="preserve">Columbine </w:t>
      </w:r>
      <w:r w:rsidRPr="005425E9">
        <w:rPr>
          <w:rFonts w:ascii="Century Gothic" w:hAnsi="Century Gothic"/>
          <w:sz w:val="23"/>
          <w:szCs w:val="23"/>
        </w:rPr>
        <w:t>wa</w:t>
      </w:r>
      <w:r w:rsidR="009D605F">
        <w:rPr>
          <w:rFonts w:ascii="Century Gothic" w:hAnsi="Century Gothic"/>
          <w:sz w:val="23"/>
          <w:szCs w:val="23"/>
        </w:rPr>
        <w:t>s named to two-</w:t>
      </w:r>
      <w:r w:rsidRPr="005425E9">
        <w:rPr>
          <w:rFonts w:ascii="Century Gothic" w:hAnsi="Century Gothic"/>
          <w:sz w:val="23"/>
          <w:szCs w:val="23"/>
        </w:rPr>
        <w:t xml:space="preserve">dozen Best of 2009 lists, including the </w:t>
      </w:r>
      <w:r w:rsidRPr="005425E9">
        <w:rPr>
          <w:rFonts w:ascii="Century Gothic" w:hAnsi="Century Gothic"/>
          <w:i/>
          <w:iCs/>
          <w:sz w:val="23"/>
          <w:szCs w:val="23"/>
        </w:rPr>
        <w:t xml:space="preserve">New York Times, LA Times </w:t>
      </w:r>
      <w:r w:rsidRPr="005425E9">
        <w:rPr>
          <w:rFonts w:ascii="Century Gothic" w:hAnsi="Century Gothic"/>
          <w:sz w:val="23"/>
          <w:szCs w:val="23"/>
        </w:rPr>
        <w:t xml:space="preserve">and </w:t>
      </w:r>
      <w:r w:rsidRPr="005425E9">
        <w:rPr>
          <w:rFonts w:ascii="Century Gothic" w:hAnsi="Century Gothic"/>
          <w:i/>
          <w:iCs/>
          <w:sz w:val="23"/>
          <w:szCs w:val="23"/>
        </w:rPr>
        <w:t xml:space="preserve">Publishers Weekly. </w:t>
      </w:r>
      <w:r w:rsidRPr="005425E9">
        <w:rPr>
          <w:rFonts w:ascii="Century Gothic" w:hAnsi="Century Gothic"/>
          <w:b/>
          <w:bCs/>
          <w:sz w:val="23"/>
          <w:szCs w:val="23"/>
        </w:rPr>
        <w:t xml:space="preserve">It was declared Top Education Book of 2009 by the American School Board Journal. </w:t>
      </w:r>
    </w:p>
    <w:p w14:paraId="218515A7" w14:textId="77777777" w:rsidR="004C0F29" w:rsidRPr="005425E9" w:rsidRDefault="004C0F29" w:rsidP="00764CEC">
      <w:pPr>
        <w:pStyle w:val="Default"/>
        <w:jc w:val="both"/>
        <w:rPr>
          <w:rFonts w:ascii="Century Gothic" w:hAnsi="Century Gothic"/>
          <w:sz w:val="23"/>
          <w:szCs w:val="23"/>
        </w:rPr>
      </w:pPr>
    </w:p>
    <w:p w14:paraId="0D72A691" w14:textId="6611495D" w:rsidR="001F31D6" w:rsidRPr="005425E9" w:rsidRDefault="00764CEC" w:rsidP="00764CEC">
      <w:pPr>
        <w:jc w:val="both"/>
        <w:rPr>
          <w:rFonts w:ascii="Century Gothic" w:hAnsi="Century Gothic" w:cs="Times New Roman"/>
          <w:sz w:val="23"/>
          <w:szCs w:val="23"/>
        </w:rPr>
      </w:pPr>
      <w:r w:rsidRPr="005425E9">
        <w:rPr>
          <w:rFonts w:ascii="Century Gothic" w:hAnsi="Century Gothic" w:cs="Times New Roman"/>
          <w:sz w:val="23"/>
          <w:szCs w:val="23"/>
        </w:rPr>
        <w:t xml:space="preserve">Dave was planning a move to New York City when Columbine happened. He remained in Denver to research, write and promote the book, and moved to NYC in </w:t>
      </w:r>
      <w:proofErr w:type="gramStart"/>
      <w:r w:rsidRPr="005425E9">
        <w:rPr>
          <w:rFonts w:ascii="Century Gothic" w:hAnsi="Century Gothic" w:cs="Times New Roman"/>
          <w:sz w:val="23"/>
          <w:szCs w:val="23"/>
        </w:rPr>
        <w:t>July,</w:t>
      </w:r>
      <w:proofErr w:type="gramEnd"/>
      <w:r w:rsidRPr="005425E9">
        <w:rPr>
          <w:rFonts w:ascii="Century Gothic" w:hAnsi="Century Gothic" w:cs="Times New Roman"/>
          <w:sz w:val="23"/>
          <w:szCs w:val="23"/>
        </w:rPr>
        <w:t xml:space="preserve"> 2010. He is happy there. He travels extensively to high schools and colleges to teach writing and discuss the tragedy.</w:t>
      </w:r>
    </w:p>
    <w:p w14:paraId="6633A36C" w14:textId="77777777" w:rsidR="00764CEC" w:rsidRPr="005425E9" w:rsidRDefault="00764CEC" w:rsidP="00764CEC">
      <w:pPr>
        <w:jc w:val="both"/>
        <w:rPr>
          <w:rFonts w:ascii="Century Gothic" w:hAnsi="Century Gothic"/>
          <w:sz w:val="23"/>
          <w:szCs w:val="23"/>
        </w:rPr>
      </w:pPr>
    </w:p>
    <w:p w14:paraId="40385A8A" w14:textId="45C2209A" w:rsidR="00764CEC" w:rsidRDefault="00764CEC" w:rsidP="00764CEC">
      <w:pPr>
        <w:jc w:val="both"/>
        <w:rPr>
          <w:rFonts w:ascii="Century Gothic" w:hAnsi="Century Gothic"/>
        </w:rPr>
      </w:pPr>
    </w:p>
    <w:p w14:paraId="35E62396" w14:textId="77777777" w:rsidR="00CA3B89" w:rsidRDefault="00CA3B89" w:rsidP="00764CEC">
      <w:pPr>
        <w:jc w:val="both"/>
        <w:rPr>
          <w:rFonts w:ascii="Century Gothic" w:hAnsi="Century Gothic"/>
        </w:rPr>
      </w:pPr>
    </w:p>
    <w:p w14:paraId="58EFF48D" w14:textId="77777777" w:rsidR="00CA3B89" w:rsidRDefault="00CA3B89" w:rsidP="00764CEC">
      <w:pPr>
        <w:jc w:val="both"/>
        <w:rPr>
          <w:rFonts w:ascii="Century Gothic" w:hAnsi="Century Gothic"/>
        </w:rPr>
      </w:pPr>
    </w:p>
    <w:p w14:paraId="0885B4DF" w14:textId="77777777" w:rsidR="00CA3B89" w:rsidRDefault="00CA3B89" w:rsidP="00764CEC">
      <w:pPr>
        <w:jc w:val="both"/>
        <w:rPr>
          <w:rFonts w:ascii="Century Gothic" w:hAnsi="Century Gothic"/>
        </w:rPr>
      </w:pPr>
    </w:p>
    <w:p w14:paraId="0C7874DB" w14:textId="77777777" w:rsidR="00CA3B89" w:rsidRDefault="00CA3B89" w:rsidP="00764CEC">
      <w:pPr>
        <w:jc w:val="both"/>
        <w:rPr>
          <w:rFonts w:ascii="Century Gothic" w:hAnsi="Century Gothic"/>
        </w:rPr>
      </w:pPr>
    </w:p>
    <w:p w14:paraId="04279EA0" w14:textId="4B3F6B23" w:rsidR="00CA3B89" w:rsidRPr="00CA3B89" w:rsidRDefault="00CA3B89" w:rsidP="00764CEC">
      <w:pPr>
        <w:jc w:val="both"/>
        <w:rPr>
          <w:rFonts w:ascii="Century Gothic" w:hAnsi="Century Gothic"/>
          <w:b/>
          <w:sz w:val="26"/>
          <w:szCs w:val="26"/>
        </w:rPr>
      </w:pPr>
      <w:r w:rsidRPr="00CA3B89">
        <w:rPr>
          <w:rFonts w:ascii="Century Gothic" w:hAnsi="Century Gothic"/>
          <w:b/>
          <w:sz w:val="26"/>
          <w:szCs w:val="26"/>
        </w:rPr>
        <w:t>Internet Links &amp; Resources:</w:t>
      </w:r>
    </w:p>
    <w:p w14:paraId="6E35DF8E" w14:textId="77777777" w:rsidR="00CA3B89" w:rsidRDefault="00CA3B89" w:rsidP="00764CEC">
      <w:pPr>
        <w:jc w:val="both"/>
        <w:rPr>
          <w:rFonts w:ascii="Century Gothic" w:hAnsi="Century Gothic"/>
        </w:rPr>
      </w:pPr>
    </w:p>
    <w:p w14:paraId="23CE3835" w14:textId="4AE017CC" w:rsidR="00CA3B89" w:rsidRDefault="00CA3B89" w:rsidP="00764CEC">
      <w:pPr>
        <w:jc w:val="both"/>
        <w:rPr>
          <w:rFonts w:ascii="Century Gothic" w:hAnsi="Century Gothic"/>
        </w:rPr>
      </w:pPr>
      <w:r>
        <w:rPr>
          <w:rFonts w:ascii="Century Gothic" w:hAnsi="Century Gothic"/>
          <w:u w:val="single"/>
        </w:rPr>
        <w:t>1999 Coverage</w:t>
      </w:r>
      <w:r>
        <w:rPr>
          <w:rFonts w:ascii="Century Gothic" w:hAnsi="Century Gothic"/>
        </w:rPr>
        <w:t xml:space="preserve"> –</w:t>
      </w:r>
    </w:p>
    <w:p w14:paraId="442E92DF" w14:textId="77777777" w:rsidR="00CA3B89" w:rsidRDefault="00CA3B89" w:rsidP="00764CEC">
      <w:pPr>
        <w:jc w:val="both"/>
        <w:rPr>
          <w:rFonts w:ascii="Century Gothic" w:hAnsi="Century Gothic"/>
        </w:rPr>
      </w:pPr>
    </w:p>
    <w:p w14:paraId="26FE8804" w14:textId="12E2C199" w:rsidR="00CB1DD8" w:rsidRPr="00B46D30" w:rsidRDefault="00B46D30" w:rsidP="00764CEC">
      <w:pPr>
        <w:jc w:val="both"/>
        <w:rPr>
          <w:rFonts w:ascii="Century Gothic" w:hAnsi="Century Gothic"/>
          <w:i/>
          <w:sz w:val="20"/>
          <w:szCs w:val="20"/>
        </w:rPr>
      </w:pPr>
      <w:hyperlink r:id="rId9" w:history="1">
        <w:r w:rsidRPr="00B46D30">
          <w:rPr>
            <w:rStyle w:val="Hyperlink"/>
            <w:rFonts w:ascii="Century Gothic" w:hAnsi="Century Gothic"/>
            <w:sz w:val="20"/>
            <w:szCs w:val="20"/>
          </w:rPr>
          <w:t>http://extras.denverpost.com/news/shotarch.htm#apr21</w:t>
        </w:r>
      </w:hyperlink>
      <w:r w:rsidRPr="00B46D30">
        <w:rPr>
          <w:rFonts w:ascii="Century Gothic" w:hAnsi="Century Gothic"/>
          <w:sz w:val="20"/>
          <w:szCs w:val="20"/>
        </w:rPr>
        <w:t xml:space="preserve"> (Columbine Archive from </w:t>
      </w:r>
      <w:r w:rsidRPr="00B46D30">
        <w:rPr>
          <w:rFonts w:ascii="Century Gothic" w:hAnsi="Century Gothic"/>
          <w:i/>
          <w:sz w:val="20"/>
          <w:szCs w:val="20"/>
        </w:rPr>
        <w:t>The Denver Post)</w:t>
      </w:r>
    </w:p>
    <w:p w14:paraId="2029D211" w14:textId="490CCD20" w:rsidR="00B46D30" w:rsidRDefault="00B46D30" w:rsidP="00764CEC">
      <w:pPr>
        <w:jc w:val="both"/>
        <w:rPr>
          <w:rFonts w:ascii="Century Gothic" w:hAnsi="Century Gothic"/>
          <w:sz w:val="20"/>
          <w:szCs w:val="20"/>
        </w:rPr>
      </w:pPr>
      <w:hyperlink r:id="rId10" w:history="1">
        <w:r w:rsidRPr="00B46D30">
          <w:rPr>
            <w:rStyle w:val="Hyperlink"/>
            <w:rFonts w:ascii="Century Gothic" w:hAnsi="Century Gothic"/>
            <w:sz w:val="20"/>
            <w:szCs w:val="20"/>
          </w:rPr>
          <w:t>http://extras.denverpost.com/news/shot0420a.htm</w:t>
        </w:r>
      </w:hyperlink>
      <w:r>
        <w:rPr>
          <w:rFonts w:ascii="Century Gothic" w:hAnsi="Century Gothic"/>
          <w:i/>
          <w:sz w:val="20"/>
          <w:szCs w:val="20"/>
        </w:rPr>
        <w:t xml:space="preserve"> </w:t>
      </w:r>
      <w:r w:rsidRPr="00B46D30">
        <w:rPr>
          <w:rFonts w:ascii="Century Gothic" w:hAnsi="Century Gothic"/>
          <w:sz w:val="20"/>
          <w:szCs w:val="20"/>
        </w:rPr>
        <w:t>(MAIN POST)</w:t>
      </w:r>
    </w:p>
    <w:p w14:paraId="0B262BA8" w14:textId="77777777" w:rsidR="00B46D30" w:rsidRDefault="00B46D30" w:rsidP="00764CEC">
      <w:pPr>
        <w:jc w:val="both"/>
        <w:rPr>
          <w:rFonts w:ascii="Century Gothic" w:hAnsi="Century Gothic"/>
          <w:sz w:val="20"/>
          <w:szCs w:val="20"/>
        </w:rPr>
      </w:pPr>
    </w:p>
    <w:p w14:paraId="52657624" w14:textId="73D93204" w:rsidR="00B46D30" w:rsidRDefault="00B46D30" w:rsidP="00764CEC">
      <w:pPr>
        <w:jc w:val="both"/>
        <w:rPr>
          <w:rFonts w:ascii="Century Gothic" w:hAnsi="Century Gothic"/>
          <w:sz w:val="20"/>
          <w:szCs w:val="20"/>
        </w:rPr>
      </w:pPr>
      <w:hyperlink r:id="rId11" w:history="1">
        <w:r w:rsidRPr="00B46D30">
          <w:rPr>
            <w:rStyle w:val="Hyperlink"/>
            <w:rFonts w:ascii="Century Gothic" w:hAnsi="Century Gothic"/>
            <w:sz w:val="20"/>
            <w:szCs w:val="20"/>
          </w:rPr>
          <w:t>http://abcnews.go.com/Archives/video/april-20-1999-columbine-shooting-9541833</w:t>
        </w:r>
      </w:hyperlink>
      <w:r>
        <w:rPr>
          <w:rFonts w:ascii="Century Gothic" w:hAnsi="Century Gothic"/>
          <w:i/>
          <w:sz w:val="20"/>
          <w:szCs w:val="20"/>
        </w:rPr>
        <w:t xml:space="preserve"> </w:t>
      </w:r>
      <w:r>
        <w:rPr>
          <w:rFonts w:ascii="Century Gothic" w:hAnsi="Century Gothic"/>
          <w:sz w:val="20"/>
          <w:szCs w:val="20"/>
        </w:rPr>
        <w:t>(ABC News - live coverage)</w:t>
      </w:r>
    </w:p>
    <w:p w14:paraId="5CEC4C22" w14:textId="77777777" w:rsidR="00B46D30" w:rsidRDefault="00B46D30" w:rsidP="00764CEC">
      <w:pPr>
        <w:jc w:val="both"/>
        <w:rPr>
          <w:rFonts w:ascii="Century Gothic" w:hAnsi="Century Gothic"/>
          <w:sz w:val="20"/>
          <w:szCs w:val="20"/>
        </w:rPr>
      </w:pPr>
    </w:p>
    <w:p w14:paraId="1152F4F3" w14:textId="5AA6858C" w:rsidR="00B46D30" w:rsidRDefault="00B46D30" w:rsidP="00764CEC">
      <w:pPr>
        <w:jc w:val="both"/>
        <w:rPr>
          <w:rFonts w:ascii="Century Gothic" w:hAnsi="Century Gothic"/>
          <w:sz w:val="20"/>
          <w:szCs w:val="20"/>
        </w:rPr>
      </w:pPr>
      <w:hyperlink r:id="rId12" w:history="1">
        <w:r w:rsidRPr="003C59EF">
          <w:rPr>
            <w:rStyle w:val="Hyperlink"/>
            <w:rFonts w:ascii="Century Gothic" w:hAnsi="Century Gothic"/>
            <w:sz w:val="20"/>
            <w:szCs w:val="20"/>
          </w:rPr>
          <w:t>http://www.cnn.com/US/9904/20/school.shooting.08/</w:t>
        </w:r>
      </w:hyperlink>
      <w:r>
        <w:rPr>
          <w:rFonts w:ascii="Century Gothic" w:hAnsi="Century Gothic"/>
          <w:sz w:val="20"/>
          <w:szCs w:val="20"/>
        </w:rPr>
        <w:t xml:space="preserve"> (CNN report)</w:t>
      </w:r>
    </w:p>
    <w:p w14:paraId="58269171" w14:textId="77777777" w:rsidR="00B46D30" w:rsidRDefault="00B46D30" w:rsidP="00764CEC">
      <w:pPr>
        <w:jc w:val="both"/>
        <w:rPr>
          <w:rFonts w:ascii="Century Gothic" w:hAnsi="Century Gothic"/>
          <w:sz w:val="20"/>
          <w:szCs w:val="20"/>
        </w:rPr>
      </w:pPr>
    </w:p>
    <w:p w14:paraId="415E4279" w14:textId="4F367D40" w:rsidR="00B46D30" w:rsidRDefault="007E3142" w:rsidP="00764CEC">
      <w:pPr>
        <w:jc w:val="both"/>
        <w:rPr>
          <w:rFonts w:ascii="Century Gothic" w:hAnsi="Century Gothic"/>
          <w:sz w:val="20"/>
          <w:szCs w:val="20"/>
        </w:rPr>
      </w:pPr>
      <w:hyperlink r:id="rId13" w:history="1">
        <w:r w:rsidRPr="003C59EF">
          <w:rPr>
            <w:rStyle w:val="Hyperlink"/>
            <w:rFonts w:ascii="Century Gothic" w:hAnsi="Century Gothic"/>
            <w:sz w:val="20"/>
            <w:szCs w:val="20"/>
          </w:rPr>
          <w:t>https://www.youtube.com/watch?v=BxfbvlCW8-0</w:t>
        </w:r>
      </w:hyperlink>
      <w:r>
        <w:rPr>
          <w:rFonts w:ascii="Century Gothic" w:hAnsi="Century Gothic"/>
          <w:sz w:val="20"/>
          <w:szCs w:val="20"/>
        </w:rPr>
        <w:t xml:space="preserve"> (YouTube compilation of live coverage)</w:t>
      </w:r>
    </w:p>
    <w:p w14:paraId="3AEA556D" w14:textId="77777777" w:rsidR="007E3142" w:rsidRPr="00B46D30" w:rsidRDefault="007E3142" w:rsidP="00764CEC">
      <w:pPr>
        <w:jc w:val="both"/>
        <w:rPr>
          <w:rFonts w:ascii="Century Gothic" w:hAnsi="Century Gothic"/>
          <w:sz w:val="20"/>
          <w:szCs w:val="20"/>
        </w:rPr>
      </w:pPr>
    </w:p>
    <w:p w14:paraId="7F6C9496" w14:textId="5FD678D0" w:rsidR="00B46D30" w:rsidRDefault="007E3142" w:rsidP="00764CEC">
      <w:pPr>
        <w:jc w:val="both"/>
        <w:rPr>
          <w:rFonts w:ascii="Century Gothic" w:hAnsi="Century Gothic"/>
          <w:sz w:val="20"/>
          <w:szCs w:val="20"/>
        </w:rPr>
      </w:pPr>
      <w:hyperlink r:id="rId14" w:history="1">
        <w:r w:rsidRPr="003C59EF">
          <w:rPr>
            <w:rStyle w:val="Hyperlink"/>
            <w:rFonts w:ascii="Century Gothic" w:hAnsi="Century Gothic"/>
            <w:sz w:val="20"/>
            <w:szCs w:val="20"/>
          </w:rPr>
          <w:t>http://www.nytimes.com/1999/04/21/us/terror-littleton-overview-2-students-colorado-school-said-gun-down-many-23-kill.html?ref=columbinehighschool</w:t>
        </w:r>
      </w:hyperlink>
      <w:r>
        <w:rPr>
          <w:rFonts w:ascii="Century Gothic" w:hAnsi="Century Gothic"/>
          <w:sz w:val="20"/>
          <w:szCs w:val="20"/>
        </w:rPr>
        <w:t xml:space="preserve"> (</w:t>
      </w:r>
      <w:r w:rsidRPr="007E3142">
        <w:rPr>
          <w:rFonts w:ascii="Century Gothic" w:hAnsi="Century Gothic"/>
          <w:i/>
          <w:sz w:val="20"/>
          <w:szCs w:val="20"/>
        </w:rPr>
        <w:t>New York Times</w:t>
      </w:r>
      <w:r>
        <w:rPr>
          <w:rFonts w:ascii="Century Gothic" w:hAnsi="Century Gothic"/>
          <w:sz w:val="20"/>
          <w:szCs w:val="20"/>
        </w:rPr>
        <w:t xml:space="preserve"> main article)</w:t>
      </w:r>
    </w:p>
    <w:p w14:paraId="08FEE8AD" w14:textId="77777777" w:rsidR="007E3142" w:rsidRDefault="007E3142" w:rsidP="00764CEC">
      <w:pPr>
        <w:jc w:val="both"/>
        <w:rPr>
          <w:rFonts w:ascii="Century Gothic" w:hAnsi="Century Gothic"/>
          <w:sz w:val="20"/>
          <w:szCs w:val="20"/>
        </w:rPr>
      </w:pPr>
    </w:p>
    <w:p w14:paraId="41E59F6D" w14:textId="0F429947" w:rsidR="007E3142" w:rsidRDefault="007E3142" w:rsidP="00764CEC">
      <w:pPr>
        <w:jc w:val="both"/>
        <w:rPr>
          <w:rFonts w:ascii="Century Gothic" w:hAnsi="Century Gothic"/>
          <w:sz w:val="20"/>
          <w:szCs w:val="20"/>
        </w:rPr>
      </w:pPr>
      <w:hyperlink r:id="rId15" w:history="1">
        <w:r w:rsidRPr="003C59EF">
          <w:rPr>
            <w:rStyle w:val="Hyperlink"/>
            <w:rFonts w:ascii="Century Gothic" w:hAnsi="Century Gothic"/>
            <w:sz w:val="20"/>
            <w:szCs w:val="20"/>
          </w:rPr>
          <w:t>http://www.nytimes.com/1999/04/22/us/terror-in-littleton-the-suspects-portrait-of-outcasts-seeking-to-stand-out.html?ref=columbinehighschool</w:t>
        </w:r>
      </w:hyperlink>
      <w:r>
        <w:rPr>
          <w:rFonts w:ascii="Century Gothic" w:hAnsi="Century Gothic"/>
          <w:sz w:val="20"/>
          <w:szCs w:val="20"/>
        </w:rPr>
        <w:t xml:space="preserve"> (“Portrait of Outcasts Seeking to Stand Out” – NYT)</w:t>
      </w:r>
    </w:p>
    <w:p w14:paraId="3C40712D" w14:textId="77777777" w:rsidR="007E3142" w:rsidRDefault="007E3142" w:rsidP="00764CEC">
      <w:pPr>
        <w:jc w:val="both"/>
        <w:rPr>
          <w:rFonts w:ascii="Century Gothic" w:hAnsi="Century Gothic"/>
          <w:sz w:val="20"/>
          <w:szCs w:val="20"/>
        </w:rPr>
      </w:pPr>
    </w:p>
    <w:p w14:paraId="3630EAF2" w14:textId="35E5339A" w:rsidR="007E3142" w:rsidRDefault="007E3142" w:rsidP="00764CEC">
      <w:pPr>
        <w:jc w:val="both"/>
        <w:rPr>
          <w:rFonts w:ascii="Century Gothic" w:hAnsi="Century Gothic"/>
          <w:sz w:val="20"/>
          <w:szCs w:val="20"/>
        </w:rPr>
      </w:pPr>
      <w:hyperlink r:id="rId16" w:history="1">
        <w:r w:rsidRPr="003C59EF">
          <w:rPr>
            <w:rStyle w:val="Hyperlink"/>
            <w:rFonts w:ascii="Century Gothic" w:hAnsi="Century Gothic"/>
            <w:sz w:val="20"/>
            <w:szCs w:val="20"/>
          </w:rPr>
          <w:t>http://www.nytimes.com/1999/04/24/us/terror-in-littleton-the-overview-sounds-from-a-massacre-oh-god-kids-stay-down.html?ref=columbinehighschool</w:t>
        </w:r>
      </w:hyperlink>
      <w:r>
        <w:rPr>
          <w:rFonts w:ascii="Century Gothic" w:hAnsi="Century Gothic"/>
          <w:sz w:val="20"/>
          <w:szCs w:val="20"/>
        </w:rPr>
        <w:t xml:space="preserve"> (“Sounds from a Massacre” – NYT)</w:t>
      </w:r>
    </w:p>
    <w:p w14:paraId="34F95ED5" w14:textId="77777777" w:rsidR="007E3142" w:rsidRDefault="007E3142" w:rsidP="00764CEC">
      <w:pPr>
        <w:jc w:val="both"/>
        <w:rPr>
          <w:rFonts w:ascii="Century Gothic" w:hAnsi="Century Gothic"/>
          <w:sz w:val="20"/>
          <w:szCs w:val="20"/>
        </w:rPr>
      </w:pPr>
    </w:p>
    <w:p w14:paraId="5DB7DA95" w14:textId="2AC4F2E0" w:rsidR="007E3142" w:rsidRDefault="007E3142" w:rsidP="00764CEC">
      <w:pPr>
        <w:jc w:val="both"/>
        <w:rPr>
          <w:rFonts w:ascii="Century Gothic" w:hAnsi="Century Gothic"/>
          <w:sz w:val="20"/>
          <w:szCs w:val="20"/>
        </w:rPr>
      </w:pPr>
      <w:hyperlink r:id="rId17" w:history="1">
        <w:r w:rsidRPr="003C59EF">
          <w:rPr>
            <w:rStyle w:val="Hyperlink"/>
            <w:rFonts w:ascii="Century Gothic" w:hAnsi="Century Gothic"/>
            <w:sz w:val="20"/>
            <w:szCs w:val="20"/>
          </w:rPr>
          <w:t>http://www.nytimes.com/1999/06/06/us/columbine-students-seek-answers-in-their-faith.html</w:t>
        </w:r>
      </w:hyperlink>
      <w:r>
        <w:rPr>
          <w:rFonts w:ascii="Century Gothic" w:hAnsi="Century Gothic"/>
          <w:sz w:val="20"/>
          <w:szCs w:val="20"/>
        </w:rPr>
        <w:t xml:space="preserve"> (Cassie </w:t>
      </w:r>
      <w:bookmarkStart w:id="0" w:name="_GoBack"/>
      <w:bookmarkEnd w:id="0"/>
      <w:proofErr w:type="spellStart"/>
      <w:r>
        <w:rPr>
          <w:rFonts w:ascii="Century Gothic" w:hAnsi="Century Gothic"/>
          <w:sz w:val="20"/>
          <w:szCs w:val="20"/>
        </w:rPr>
        <w:t>Bernall</w:t>
      </w:r>
      <w:proofErr w:type="spellEnd"/>
      <w:r>
        <w:rPr>
          <w:rFonts w:ascii="Century Gothic" w:hAnsi="Century Gothic"/>
          <w:sz w:val="20"/>
          <w:szCs w:val="20"/>
        </w:rPr>
        <w:t xml:space="preserve"> - NYT)</w:t>
      </w:r>
    </w:p>
    <w:p w14:paraId="340C49F5" w14:textId="77777777" w:rsidR="007E3142" w:rsidRPr="00B46D30" w:rsidRDefault="007E3142" w:rsidP="00764CEC">
      <w:pPr>
        <w:jc w:val="both"/>
        <w:rPr>
          <w:rFonts w:ascii="Century Gothic" w:hAnsi="Century Gothic"/>
          <w:sz w:val="20"/>
          <w:szCs w:val="20"/>
        </w:rPr>
      </w:pPr>
    </w:p>
    <w:p w14:paraId="0C793927" w14:textId="77777777" w:rsidR="00CA3B89" w:rsidRDefault="00CA3B89" w:rsidP="00764CEC">
      <w:pPr>
        <w:jc w:val="both"/>
        <w:rPr>
          <w:rFonts w:ascii="Century Gothic" w:hAnsi="Century Gothic"/>
          <w:u w:val="single"/>
        </w:rPr>
      </w:pPr>
    </w:p>
    <w:p w14:paraId="2192504E" w14:textId="5DC1EFB5" w:rsidR="00CA3B89" w:rsidRDefault="00CA3B89" w:rsidP="00764CEC">
      <w:pPr>
        <w:jc w:val="both"/>
        <w:rPr>
          <w:rFonts w:ascii="Century Gothic" w:hAnsi="Century Gothic"/>
        </w:rPr>
      </w:pPr>
      <w:r>
        <w:rPr>
          <w:rFonts w:ascii="Century Gothic" w:hAnsi="Century Gothic"/>
          <w:u w:val="single"/>
        </w:rPr>
        <w:t>The Book &amp; Beyond</w:t>
      </w:r>
      <w:r>
        <w:rPr>
          <w:rFonts w:ascii="Century Gothic" w:hAnsi="Century Gothic"/>
        </w:rPr>
        <w:t xml:space="preserve"> –</w:t>
      </w:r>
    </w:p>
    <w:p w14:paraId="394F1934" w14:textId="77777777" w:rsidR="00CA3B89" w:rsidRDefault="00CA3B89" w:rsidP="00764CEC">
      <w:pPr>
        <w:jc w:val="both"/>
        <w:rPr>
          <w:rFonts w:ascii="Century Gothic" w:hAnsi="Century Gothic"/>
        </w:rPr>
      </w:pPr>
    </w:p>
    <w:p w14:paraId="7EFD01EA" w14:textId="2040CFC0" w:rsidR="00CA3B89" w:rsidRDefault="00CA3B89" w:rsidP="00764CEC">
      <w:pPr>
        <w:jc w:val="both"/>
        <w:rPr>
          <w:rFonts w:ascii="Century Gothic" w:hAnsi="Century Gothic"/>
          <w:sz w:val="20"/>
          <w:szCs w:val="20"/>
        </w:rPr>
      </w:pPr>
      <w:hyperlink r:id="rId18" w:history="1">
        <w:r w:rsidRPr="00CA3B89">
          <w:rPr>
            <w:rStyle w:val="Hyperlink"/>
            <w:rFonts w:ascii="Century Gothic" w:hAnsi="Century Gothic"/>
            <w:sz w:val="20"/>
            <w:szCs w:val="20"/>
          </w:rPr>
          <w:t>https://www.youtube.com/watch?v=EA22SKaQ5hU</w:t>
        </w:r>
      </w:hyperlink>
      <w:r w:rsidRPr="00CA3B89">
        <w:rPr>
          <w:rFonts w:ascii="Century Gothic" w:hAnsi="Century Gothic"/>
          <w:sz w:val="20"/>
          <w:szCs w:val="20"/>
        </w:rPr>
        <w:t xml:space="preserve"> (Dave Cullen’s book intro video)</w:t>
      </w:r>
    </w:p>
    <w:p w14:paraId="3F2721F6" w14:textId="77777777" w:rsidR="00E81BED" w:rsidRDefault="00E81BED" w:rsidP="00764CEC">
      <w:pPr>
        <w:jc w:val="both"/>
        <w:rPr>
          <w:rFonts w:ascii="Century Gothic" w:hAnsi="Century Gothic"/>
          <w:sz w:val="20"/>
          <w:szCs w:val="20"/>
        </w:rPr>
      </w:pPr>
    </w:p>
    <w:p w14:paraId="5B4EAC7D" w14:textId="13A59201" w:rsidR="00E81BED" w:rsidRPr="00CA3B89" w:rsidRDefault="00E81BED" w:rsidP="00764CEC">
      <w:pPr>
        <w:jc w:val="both"/>
        <w:rPr>
          <w:rFonts w:ascii="Century Gothic" w:hAnsi="Century Gothic"/>
          <w:sz w:val="20"/>
          <w:szCs w:val="20"/>
        </w:rPr>
      </w:pPr>
      <w:hyperlink r:id="rId19" w:history="1">
        <w:r w:rsidRPr="003C59EF">
          <w:rPr>
            <w:rStyle w:val="Hyperlink"/>
            <w:rFonts w:ascii="Century Gothic" w:hAnsi="Century Gothic"/>
            <w:sz w:val="20"/>
            <w:szCs w:val="20"/>
          </w:rPr>
          <w:t>http://www.davecullen.com/columbine/awards.htm</w:t>
        </w:r>
      </w:hyperlink>
      <w:r>
        <w:rPr>
          <w:rFonts w:ascii="Century Gothic" w:hAnsi="Century Gothic"/>
          <w:sz w:val="20"/>
          <w:szCs w:val="20"/>
        </w:rPr>
        <w:t xml:space="preserve"> (Awards for Columbine)</w:t>
      </w:r>
    </w:p>
    <w:p w14:paraId="50D504C3" w14:textId="77777777" w:rsidR="00CA3B89" w:rsidRPr="00CA3B89" w:rsidRDefault="00CA3B89" w:rsidP="00764CEC">
      <w:pPr>
        <w:jc w:val="both"/>
        <w:rPr>
          <w:rFonts w:ascii="Century Gothic" w:hAnsi="Century Gothic"/>
          <w:sz w:val="20"/>
          <w:szCs w:val="20"/>
        </w:rPr>
      </w:pPr>
    </w:p>
    <w:p w14:paraId="0B495285" w14:textId="6334B5CE" w:rsidR="00CA3B89" w:rsidRDefault="00CA3B89" w:rsidP="00764CEC">
      <w:pPr>
        <w:jc w:val="both"/>
        <w:rPr>
          <w:rFonts w:ascii="Century Gothic" w:hAnsi="Century Gothic"/>
          <w:sz w:val="20"/>
          <w:szCs w:val="20"/>
        </w:rPr>
      </w:pPr>
      <w:hyperlink r:id="rId20" w:history="1">
        <w:r w:rsidRPr="00CA3B89">
          <w:rPr>
            <w:rStyle w:val="Hyperlink"/>
            <w:rFonts w:ascii="Century Gothic" w:hAnsi="Century Gothic"/>
            <w:sz w:val="20"/>
            <w:szCs w:val="20"/>
          </w:rPr>
          <w:t>http://www.columbine-online.com/</w:t>
        </w:r>
      </w:hyperlink>
      <w:r w:rsidRPr="00CA3B89">
        <w:rPr>
          <w:rFonts w:ascii="Century Gothic" w:hAnsi="Century Gothic"/>
          <w:sz w:val="20"/>
          <w:szCs w:val="20"/>
        </w:rPr>
        <w:t xml:space="preserve"> (Cullen’s online resource page)</w:t>
      </w:r>
    </w:p>
    <w:p w14:paraId="51035998" w14:textId="77777777" w:rsidR="00CA3B89" w:rsidRDefault="00CA3B89" w:rsidP="00764CEC">
      <w:pPr>
        <w:jc w:val="both"/>
        <w:rPr>
          <w:rFonts w:ascii="Century Gothic" w:hAnsi="Century Gothic"/>
          <w:sz w:val="20"/>
          <w:szCs w:val="20"/>
        </w:rPr>
      </w:pPr>
    </w:p>
    <w:p w14:paraId="0890ED38" w14:textId="77B0A7BC" w:rsidR="00CA3B89" w:rsidRPr="00CA3B89" w:rsidRDefault="00CA3B89" w:rsidP="00764CEC">
      <w:pPr>
        <w:jc w:val="both"/>
        <w:rPr>
          <w:rFonts w:ascii="Century Gothic" w:hAnsi="Century Gothic"/>
          <w:sz w:val="20"/>
          <w:szCs w:val="20"/>
        </w:rPr>
      </w:pPr>
      <w:hyperlink r:id="rId21" w:history="1">
        <w:r w:rsidRPr="003C59EF">
          <w:rPr>
            <w:rStyle w:val="Hyperlink"/>
            <w:rFonts w:ascii="Century Gothic" w:hAnsi="Century Gothic"/>
            <w:sz w:val="20"/>
            <w:szCs w:val="20"/>
          </w:rPr>
          <w:t>http://www.salon.com/2009/04/06/cullen/</w:t>
        </w:r>
      </w:hyperlink>
      <w:r>
        <w:rPr>
          <w:rFonts w:ascii="Century Gothic" w:hAnsi="Century Gothic"/>
          <w:sz w:val="20"/>
          <w:szCs w:val="20"/>
        </w:rPr>
        <w:t xml:space="preserve"> (“What You Never Knew About Columbine” interview with Cullen &amp; book review from </w:t>
      </w:r>
      <w:r>
        <w:rPr>
          <w:rFonts w:ascii="Century Gothic" w:hAnsi="Century Gothic"/>
          <w:i/>
          <w:sz w:val="20"/>
          <w:szCs w:val="20"/>
        </w:rPr>
        <w:t>Salon</w:t>
      </w:r>
      <w:r>
        <w:rPr>
          <w:rFonts w:ascii="Century Gothic" w:hAnsi="Century Gothic"/>
          <w:sz w:val="20"/>
          <w:szCs w:val="20"/>
        </w:rPr>
        <w:t>)</w:t>
      </w:r>
    </w:p>
    <w:p w14:paraId="1D806F26" w14:textId="77777777" w:rsidR="00CA3B89" w:rsidRPr="00CA3B89" w:rsidRDefault="00CA3B89" w:rsidP="00764CEC">
      <w:pPr>
        <w:jc w:val="both"/>
        <w:rPr>
          <w:rFonts w:ascii="Century Gothic" w:hAnsi="Century Gothic"/>
          <w:sz w:val="20"/>
          <w:szCs w:val="20"/>
        </w:rPr>
      </w:pPr>
    </w:p>
    <w:p w14:paraId="716EC22D" w14:textId="2ED3649D" w:rsidR="00CA3B89" w:rsidRPr="00CA3B89" w:rsidRDefault="00CA3B89" w:rsidP="00764CEC">
      <w:pPr>
        <w:jc w:val="both"/>
        <w:rPr>
          <w:rFonts w:ascii="Century Gothic" w:hAnsi="Century Gothic"/>
          <w:sz w:val="20"/>
          <w:szCs w:val="20"/>
        </w:rPr>
      </w:pPr>
      <w:hyperlink r:id="rId22" w:history="1">
        <w:r w:rsidRPr="00CA3B89">
          <w:rPr>
            <w:rStyle w:val="Hyperlink"/>
            <w:rFonts w:ascii="Century Gothic" w:hAnsi="Century Gothic"/>
            <w:sz w:val="20"/>
            <w:szCs w:val="20"/>
          </w:rPr>
          <w:t>http://www.cnn.com/2009/CRIME/04/20/columbine.myths/#cnnSTCVideo</w:t>
        </w:r>
      </w:hyperlink>
      <w:r w:rsidRPr="00CA3B89">
        <w:rPr>
          <w:rFonts w:ascii="Century Gothic" w:hAnsi="Century Gothic"/>
          <w:sz w:val="20"/>
          <w:szCs w:val="20"/>
        </w:rPr>
        <w:t xml:space="preserve"> (“Debunking the Myths of Columbine: 10 Years Later” video &amp; transcript from CNN/ interview with Cullen)</w:t>
      </w:r>
    </w:p>
    <w:p w14:paraId="396690F2" w14:textId="77777777" w:rsidR="00CA3B89" w:rsidRPr="00CA3B89" w:rsidRDefault="00CA3B89" w:rsidP="00764CEC">
      <w:pPr>
        <w:jc w:val="both"/>
        <w:rPr>
          <w:rFonts w:ascii="Century Gothic" w:hAnsi="Century Gothic"/>
          <w:sz w:val="20"/>
          <w:szCs w:val="20"/>
        </w:rPr>
      </w:pPr>
    </w:p>
    <w:p w14:paraId="7EC7A68F" w14:textId="688C3870" w:rsidR="00CA3B89" w:rsidRPr="00CA3B89" w:rsidRDefault="00CA3B89" w:rsidP="00764CEC">
      <w:pPr>
        <w:jc w:val="both"/>
        <w:rPr>
          <w:rFonts w:ascii="Century Gothic" w:hAnsi="Century Gothic"/>
          <w:sz w:val="20"/>
          <w:szCs w:val="20"/>
        </w:rPr>
      </w:pPr>
      <w:hyperlink r:id="rId23" w:history="1">
        <w:r w:rsidRPr="00CA3B89">
          <w:rPr>
            <w:rStyle w:val="Hyperlink"/>
            <w:rFonts w:ascii="Century Gothic" w:hAnsi="Century Gothic"/>
            <w:sz w:val="20"/>
            <w:szCs w:val="20"/>
          </w:rPr>
          <w:t>http://usatoday30.usatoday.com/news/nation/2009-04-13-columbine-myths_N.htm</w:t>
        </w:r>
      </w:hyperlink>
      <w:r w:rsidRPr="00CA3B89">
        <w:rPr>
          <w:rFonts w:ascii="Century Gothic" w:hAnsi="Century Gothic"/>
          <w:sz w:val="20"/>
          <w:szCs w:val="20"/>
        </w:rPr>
        <w:t xml:space="preserve"> (“10 Years Later: The Real Story Behind Columbine” from </w:t>
      </w:r>
      <w:r w:rsidRPr="00CA3B89">
        <w:rPr>
          <w:rFonts w:ascii="Century Gothic" w:hAnsi="Century Gothic"/>
          <w:i/>
          <w:sz w:val="20"/>
          <w:szCs w:val="20"/>
        </w:rPr>
        <w:t>USA Today</w:t>
      </w:r>
      <w:r w:rsidRPr="00CA3B89">
        <w:rPr>
          <w:rFonts w:ascii="Century Gothic" w:hAnsi="Century Gothic"/>
          <w:sz w:val="20"/>
          <w:szCs w:val="20"/>
        </w:rPr>
        <w:t>)</w:t>
      </w:r>
    </w:p>
    <w:p w14:paraId="35FDE6CE" w14:textId="77777777" w:rsidR="00CA3B89" w:rsidRPr="00CA3B89" w:rsidRDefault="00CA3B89" w:rsidP="00764CEC">
      <w:pPr>
        <w:jc w:val="both"/>
        <w:rPr>
          <w:rFonts w:ascii="Century Gothic" w:hAnsi="Century Gothic"/>
          <w:sz w:val="20"/>
          <w:szCs w:val="20"/>
        </w:rPr>
      </w:pPr>
    </w:p>
    <w:p w14:paraId="665E0517" w14:textId="21077A4E" w:rsidR="00CA3B89" w:rsidRPr="00CA3B89" w:rsidRDefault="00CA3B89" w:rsidP="00764CEC">
      <w:pPr>
        <w:jc w:val="both"/>
        <w:rPr>
          <w:rFonts w:ascii="Century Gothic" w:hAnsi="Century Gothic"/>
          <w:i/>
          <w:sz w:val="20"/>
          <w:szCs w:val="20"/>
        </w:rPr>
      </w:pPr>
      <w:hyperlink r:id="rId24" w:history="1">
        <w:r w:rsidRPr="00CA3B89">
          <w:rPr>
            <w:rStyle w:val="Hyperlink"/>
            <w:rFonts w:ascii="Century Gothic" w:hAnsi="Century Gothic"/>
            <w:sz w:val="20"/>
            <w:szCs w:val="20"/>
          </w:rPr>
          <w:t>http://www.denverpost.com/ci_12174127</w:t>
        </w:r>
      </w:hyperlink>
      <w:r w:rsidRPr="00CA3B89">
        <w:rPr>
          <w:rFonts w:ascii="Century Gothic" w:hAnsi="Century Gothic"/>
          <w:sz w:val="20"/>
          <w:szCs w:val="20"/>
        </w:rPr>
        <w:t xml:space="preserve"> (“10 Years Later: Columbine Remembers” from </w:t>
      </w:r>
      <w:r w:rsidRPr="00CA3B89">
        <w:rPr>
          <w:rFonts w:ascii="Century Gothic" w:hAnsi="Century Gothic"/>
          <w:i/>
          <w:sz w:val="20"/>
          <w:szCs w:val="20"/>
        </w:rPr>
        <w:t>The Denver Post)</w:t>
      </w:r>
    </w:p>
    <w:p w14:paraId="1F4479F5" w14:textId="77777777" w:rsidR="00CA3B89" w:rsidRDefault="00CA3B89" w:rsidP="00764CEC">
      <w:pPr>
        <w:jc w:val="both"/>
        <w:rPr>
          <w:rFonts w:ascii="Century Gothic" w:hAnsi="Century Gothic"/>
          <w:i/>
        </w:rPr>
      </w:pPr>
    </w:p>
    <w:p w14:paraId="36EBD50F" w14:textId="77777777" w:rsidR="00CA3B89" w:rsidRPr="00CA3B89" w:rsidRDefault="00CA3B89" w:rsidP="00764CEC">
      <w:pPr>
        <w:jc w:val="both"/>
        <w:rPr>
          <w:rFonts w:ascii="Century Gothic" w:hAnsi="Century Gothic"/>
          <w:i/>
        </w:rPr>
      </w:pPr>
    </w:p>
    <w:sectPr w:rsidR="00CA3B89" w:rsidRPr="00CA3B89" w:rsidSect="005425E9">
      <w:head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52807" w14:textId="77777777" w:rsidR="00B46D30" w:rsidRDefault="00B46D30" w:rsidP="00094C84">
      <w:r>
        <w:separator/>
      </w:r>
    </w:p>
  </w:endnote>
  <w:endnote w:type="continuationSeparator" w:id="0">
    <w:p w14:paraId="2780415D" w14:textId="77777777" w:rsidR="00B46D30" w:rsidRDefault="00B46D30" w:rsidP="0009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CB9C2" w14:textId="77777777" w:rsidR="00B46D30" w:rsidRDefault="00B46D30" w:rsidP="00094C84">
      <w:r>
        <w:separator/>
      </w:r>
    </w:p>
  </w:footnote>
  <w:footnote w:type="continuationSeparator" w:id="0">
    <w:p w14:paraId="5F68D5FF" w14:textId="77777777" w:rsidR="00B46D30" w:rsidRDefault="00B46D30" w:rsidP="00094C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283B3" w14:textId="77777777" w:rsidR="00B46D30" w:rsidRPr="005425E9" w:rsidRDefault="00B46D30">
    <w:pPr>
      <w:pStyle w:val="Header"/>
      <w:rPr>
        <w:rFonts w:ascii="Century Gothic" w:hAnsi="Century Gothic"/>
      </w:rPr>
    </w:pPr>
    <w:r w:rsidRPr="005425E9">
      <w:rPr>
        <w:rFonts w:ascii="Century Gothic" w:hAnsi="Century Gothic"/>
      </w:rPr>
      <w:t>AP English 11</w:t>
    </w:r>
  </w:p>
  <w:p w14:paraId="6D433C12" w14:textId="77777777" w:rsidR="00B46D30" w:rsidRPr="005425E9" w:rsidRDefault="00B46D30">
    <w:pPr>
      <w:pStyle w:val="Header"/>
      <w:rPr>
        <w:rFonts w:ascii="Century Gothic" w:hAnsi="Century Gothic"/>
      </w:rPr>
    </w:pPr>
    <w:r w:rsidRPr="005425E9">
      <w:rPr>
        <w:rFonts w:ascii="Century Gothic" w:hAnsi="Century Gothic"/>
      </w:rPr>
      <w:t>Mrs. Chapman</w:t>
    </w:r>
  </w:p>
  <w:p w14:paraId="47647AC5" w14:textId="1F316A27" w:rsidR="00B46D30" w:rsidRPr="005425E9" w:rsidRDefault="00B46D30">
    <w:pPr>
      <w:pStyle w:val="Header"/>
      <w:rPr>
        <w:rFonts w:ascii="Century Gothic" w:hAnsi="Century Gothic"/>
      </w:rPr>
    </w:pPr>
    <w:r>
      <w:rPr>
        <w:rFonts w:ascii="Century Gothic" w:hAnsi="Century Gothic"/>
      </w:rPr>
      <w:t>Spring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5E92"/>
    <w:multiLevelType w:val="hybridMultilevel"/>
    <w:tmpl w:val="904A0466"/>
    <w:lvl w:ilvl="0" w:tplc="D22A2C28">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D7EEA"/>
    <w:multiLevelType w:val="hybridMultilevel"/>
    <w:tmpl w:val="1FFED56A"/>
    <w:lvl w:ilvl="0" w:tplc="75E8D1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85E7C"/>
    <w:multiLevelType w:val="hybridMultilevel"/>
    <w:tmpl w:val="E9FE7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F214E"/>
    <w:multiLevelType w:val="hybridMultilevel"/>
    <w:tmpl w:val="BF6C2B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B232FC"/>
    <w:multiLevelType w:val="hybridMultilevel"/>
    <w:tmpl w:val="29283666"/>
    <w:lvl w:ilvl="0" w:tplc="D22A2C28">
      <w:start w:val="1"/>
      <w:numFmt w:val="upperRoman"/>
      <w:lvlText w:val="%1."/>
      <w:lvlJc w:val="left"/>
      <w:pPr>
        <w:ind w:left="1080" w:hanging="720"/>
      </w:pPr>
      <w:rPr>
        <w:rFonts w:hint="default"/>
        <w:b/>
        <w:i w:val="0"/>
      </w:rPr>
    </w:lvl>
    <w:lvl w:ilvl="1" w:tplc="399A4D80">
      <w:start w:val="1"/>
      <w:numFmt w:val="decimal"/>
      <w:lvlText w:val="%2."/>
      <w:lvlJc w:val="left"/>
      <w:pPr>
        <w:ind w:left="360" w:hanging="36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870E34"/>
    <w:multiLevelType w:val="hybridMultilevel"/>
    <w:tmpl w:val="37BEF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84"/>
    <w:rsid w:val="00094C84"/>
    <w:rsid w:val="001A63B8"/>
    <w:rsid w:val="001F31D6"/>
    <w:rsid w:val="00253434"/>
    <w:rsid w:val="004C0F29"/>
    <w:rsid w:val="005369CC"/>
    <w:rsid w:val="005425E9"/>
    <w:rsid w:val="00667030"/>
    <w:rsid w:val="00764CEC"/>
    <w:rsid w:val="007E3142"/>
    <w:rsid w:val="00815323"/>
    <w:rsid w:val="009D605F"/>
    <w:rsid w:val="00B46D30"/>
    <w:rsid w:val="00C40405"/>
    <w:rsid w:val="00CA3B89"/>
    <w:rsid w:val="00CB1DD8"/>
    <w:rsid w:val="00CC1CFF"/>
    <w:rsid w:val="00D06E51"/>
    <w:rsid w:val="00E518C1"/>
    <w:rsid w:val="00E570C4"/>
    <w:rsid w:val="00E81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7003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C84"/>
    <w:pPr>
      <w:tabs>
        <w:tab w:val="center" w:pos="4320"/>
        <w:tab w:val="right" w:pos="8640"/>
      </w:tabs>
    </w:pPr>
  </w:style>
  <w:style w:type="character" w:customStyle="1" w:styleId="HeaderChar">
    <w:name w:val="Header Char"/>
    <w:basedOn w:val="DefaultParagraphFont"/>
    <w:link w:val="Header"/>
    <w:uiPriority w:val="99"/>
    <w:rsid w:val="00094C84"/>
  </w:style>
  <w:style w:type="paragraph" w:styleId="Footer">
    <w:name w:val="footer"/>
    <w:basedOn w:val="Normal"/>
    <w:link w:val="FooterChar"/>
    <w:uiPriority w:val="99"/>
    <w:unhideWhenUsed/>
    <w:rsid w:val="00094C84"/>
    <w:pPr>
      <w:tabs>
        <w:tab w:val="center" w:pos="4320"/>
        <w:tab w:val="right" w:pos="8640"/>
      </w:tabs>
    </w:pPr>
  </w:style>
  <w:style w:type="character" w:customStyle="1" w:styleId="FooterChar">
    <w:name w:val="Footer Char"/>
    <w:basedOn w:val="DefaultParagraphFont"/>
    <w:link w:val="Footer"/>
    <w:uiPriority w:val="99"/>
    <w:rsid w:val="00094C84"/>
  </w:style>
  <w:style w:type="paragraph" w:styleId="ListParagraph">
    <w:name w:val="List Paragraph"/>
    <w:basedOn w:val="Normal"/>
    <w:uiPriority w:val="34"/>
    <w:qFormat/>
    <w:rsid w:val="001F31D6"/>
    <w:pPr>
      <w:ind w:left="720"/>
      <w:contextualSpacing/>
    </w:pPr>
  </w:style>
  <w:style w:type="paragraph" w:customStyle="1" w:styleId="Default">
    <w:name w:val="Default"/>
    <w:rsid w:val="001F31D6"/>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764CEC"/>
    <w:rPr>
      <w:color w:val="0000FF" w:themeColor="hyperlink"/>
      <w:u w:val="single"/>
    </w:rPr>
  </w:style>
  <w:style w:type="paragraph" w:styleId="BalloonText">
    <w:name w:val="Balloon Text"/>
    <w:basedOn w:val="Normal"/>
    <w:link w:val="BalloonTextChar"/>
    <w:uiPriority w:val="99"/>
    <w:semiHidden/>
    <w:unhideWhenUsed/>
    <w:rsid w:val="00764C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4CEC"/>
    <w:rPr>
      <w:rFonts w:ascii="Lucida Grande" w:hAnsi="Lucida Grande" w:cs="Lucida Grande"/>
      <w:sz w:val="18"/>
      <w:szCs w:val="18"/>
    </w:rPr>
  </w:style>
  <w:style w:type="table" w:styleId="TableGrid">
    <w:name w:val="Table Grid"/>
    <w:basedOn w:val="TableNormal"/>
    <w:uiPriority w:val="59"/>
    <w:rsid w:val="00542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C84"/>
    <w:pPr>
      <w:tabs>
        <w:tab w:val="center" w:pos="4320"/>
        <w:tab w:val="right" w:pos="8640"/>
      </w:tabs>
    </w:pPr>
  </w:style>
  <w:style w:type="character" w:customStyle="1" w:styleId="HeaderChar">
    <w:name w:val="Header Char"/>
    <w:basedOn w:val="DefaultParagraphFont"/>
    <w:link w:val="Header"/>
    <w:uiPriority w:val="99"/>
    <w:rsid w:val="00094C84"/>
  </w:style>
  <w:style w:type="paragraph" w:styleId="Footer">
    <w:name w:val="footer"/>
    <w:basedOn w:val="Normal"/>
    <w:link w:val="FooterChar"/>
    <w:uiPriority w:val="99"/>
    <w:unhideWhenUsed/>
    <w:rsid w:val="00094C84"/>
    <w:pPr>
      <w:tabs>
        <w:tab w:val="center" w:pos="4320"/>
        <w:tab w:val="right" w:pos="8640"/>
      </w:tabs>
    </w:pPr>
  </w:style>
  <w:style w:type="character" w:customStyle="1" w:styleId="FooterChar">
    <w:name w:val="Footer Char"/>
    <w:basedOn w:val="DefaultParagraphFont"/>
    <w:link w:val="Footer"/>
    <w:uiPriority w:val="99"/>
    <w:rsid w:val="00094C84"/>
  </w:style>
  <w:style w:type="paragraph" w:styleId="ListParagraph">
    <w:name w:val="List Paragraph"/>
    <w:basedOn w:val="Normal"/>
    <w:uiPriority w:val="34"/>
    <w:qFormat/>
    <w:rsid w:val="001F31D6"/>
    <w:pPr>
      <w:ind w:left="720"/>
      <w:contextualSpacing/>
    </w:pPr>
  </w:style>
  <w:style w:type="paragraph" w:customStyle="1" w:styleId="Default">
    <w:name w:val="Default"/>
    <w:rsid w:val="001F31D6"/>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764CEC"/>
    <w:rPr>
      <w:color w:val="0000FF" w:themeColor="hyperlink"/>
      <w:u w:val="single"/>
    </w:rPr>
  </w:style>
  <w:style w:type="paragraph" w:styleId="BalloonText">
    <w:name w:val="Balloon Text"/>
    <w:basedOn w:val="Normal"/>
    <w:link w:val="BalloonTextChar"/>
    <w:uiPriority w:val="99"/>
    <w:semiHidden/>
    <w:unhideWhenUsed/>
    <w:rsid w:val="00764C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4CEC"/>
    <w:rPr>
      <w:rFonts w:ascii="Lucida Grande" w:hAnsi="Lucida Grande" w:cs="Lucida Grande"/>
      <w:sz w:val="18"/>
      <w:szCs w:val="18"/>
    </w:rPr>
  </w:style>
  <w:style w:type="table" w:styleId="TableGrid">
    <w:name w:val="Table Grid"/>
    <w:basedOn w:val="TableNormal"/>
    <w:uiPriority w:val="59"/>
    <w:rsid w:val="00542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xtras.denverpost.com/news/shotarch.htm#apr21" TargetMode="External"/><Relationship Id="rId20" Type="http://schemas.openxmlformats.org/officeDocument/2006/relationships/hyperlink" Target="http://www.columbine-online.com/" TargetMode="External"/><Relationship Id="rId21" Type="http://schemas.openxmlformats.org/officeDocument/2006/relationships/hyperlink" Target="http://www.salon.com/2009/04/06/cullen/" TargetMode="External"/><Relationship Id="rId22" Type="http://schemas.openxmlformats.org/officeDocument/2006/relationships/hyperlink" Target="http://www.cnn.com/2009/CRIME/04/20/columbine.myths/#cnnSTCVideo" TargetMode="External"/><Relationship Id="rId23" Type="http://schemas.openxmlformats.org/officeDocument/2006/relationships/hyperlink" Target="http://usatoday30.usatoday.com/news/nation/2009-04-13-columbine-myths_N.htm" TargetMode="External"/><Relationship Id="rId24" Type="http://schemas.openxmlformats.org/officeDocument/2006/relationships/hyperlink" Target="http://www.denverpost.com/ci_12174127" TargetMode="External"/><Relationship Id="rId25" Type="http://schemas.openxmlformats.org/officeDocument/2006/relationships/header" Target="head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extras.denverpost.com/news/shot0420a.htm" TargetMode="External"/><Relationship Id="rId11" Type="http://schemas.openxmlformats.org/officeDocument/2006/relationships/hyperlink" Target="http://abcnews.go.com/Archives/video/april-20-1999-columbine-shooting-9541833" TargetMode="External"/><Relationship Id="rId12" Type="http://schemas.openxmlformats.org/officeDocument/2006/relationships/hyperlink" Target="http://www.cnn.com/US/9904/20/school.shooting.08/" TargetMode="External"/><Relationship Id="rId13" Type="http://schemas.openxmlformats.org/officeDocument/2006/relationships/hyperlink" Target="https://www.youtube.com/watch?v=BxfbvlCW8-0" TargetMode="External"/><Relationship Id="rId14" Type="http://schemas.openxmlformats.org/officeDocument/2006/relationships/hyperlink" Target="http://www.nytimes.com/1999/04/21/us/terror-littleton-overview-2-students-colorado-school-said-gun-down-many-23-kill.html?ref=columbinehighschool" TargetMode="External"/><Relationship Id="rId15" Type="http://schemas.openxmlformats.org/officeDocument/2006/relationships/hyperlink" Target="http://www.nytimes.com/1999/04/22/us/terror-in-littleton-the-suspects-portrait-of-outcasts-seeking-to-stand-out.html?ref=columbinehighschool" TargetMode="External"/><Relationship Id="rId16" Type="http://schemas.openxmlformats.org/officeDocument/2006/relationships/hyperlink" Target="http://www.nytimes.com/1999/04/24/us/terror-in-littleton-the-overview-sounds-from-a-massacre-oh-god-kids-stay-down.html?ref=columbinehighschool" TargetMode="External"/><Relationship Id="rId17" Type="http://schemas.openxmlformats.org/officeDocument/2006/relationships/hyperlink" Target="http://www.nytimes.com/1999/06/06/us/columbine-students-seek-answers-in-their-faith.html" TargetMode="External"/><Relationship Id="rId18" Type="http://schemas.openxmlformats.org/officeDocument/2006/relationships/hyperlink" Target="https://www.youtube.com/watch?v=EA22SKaQ5hU" TargetMode="External"/><Relationship Id="rId19" Type="http://schemas.openxmlformats.org/officeDocument/2006/relationships/hyperlink" Target="http://www.davecullen.com/columbine/awards.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avecullen.com/bi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1482</Words>
  <Characters>8450</Characters>
  <Application>Microsoft Macintosh Word</Application>
  <DocSecurity>0</DocSecurity>
  <Lines>70</Lines>
  <Paragraphs>19</Paragraphs>
  <ScaleCrop>false</ScaleCrop>
  <Company/>
  <LinksUpToDate>false</LinksUpToDate>
  <CharactersWithSpaces>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Chapman</dc:creator>
  <cp:keywords/>
  <dc:description/>
  <cp:lastModifiedBy>Elizabeth Chapman</cp:lastModifiedBy>
  <cp:revision>12</cp:revision>
  <cp:lastPrinted>2014-03-20T12:22:00Z</cp:lastPrinted>
  <dcterms:created xsi:type="dcterms:W3CDTF">2014-03-20T11:30:00Z</dcterms:created>
  <dcterms:modified xsi:type="dcterms:W3CDTF">2014-03-20T13:01:00Z</dcterms:modified>
</cp:coreProperties>
</file>